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2890D" w14:textId="77777777" w:rsidR="00D06D51" w:rsidRPr="009229F7" w:rsidRDefault="00D06D51" w:rsidP="00D06D51">
      <w:pPr>
        <w:jc w:val="center"/>
        <w:rPr>
          <w:rFonts w:ascii="Arial" w:hAnsi="Arial" w:cs="Arial"/>
          <w:b/>
          <w:sz w:val="24"/>
          <w:szCs w:val="24"/>
        </w:rPr>
      </w:pPr>
      <w:r w:rsidRPr="009229F7">
        <w:rPr>
          <w:rFonts w:ascii="Arial" w:hAnsi="Arial" w:cs="Arial"/>
          <w:b/>
          <w:sz w:val="24"/>
          <w:szCs w:val="24"/>
        </w:rPr>
        <w:t xml:space="preserve">RESOLUCION </w:t>
      </w:r>
      <w:r w:rsidR="006069A2" w:rsidRPr="009229F7">
        <w:rPr>
          <w:rFonts w:ascii="Arial" w:hAnsi="Arial" w:cs="Arial"/>
          <w:b/>
          <w:sz w:val="24"/>
          <w:szCs w:val="24"/>
        </w:rPr>
        <w:t xml:space="preserve">N. </w:t>
      </w:r>
      <w:r w:rsidRPr="009229F7">
        <w:rPr>
          <w:rFonts w:ascii="Arial" w:hAnsi="Arial" w:cs="Arial"/>
          <w:b/>
          <w:sz w:val="24"/>
          <w:szCs w:val="24"/>
        </w:rPr>
        <w:t>TAT-</w:t>
      </w:r>
      <w:r w:rsidR="00DA08D0" w:rsidRPr="009229F7">
        <w:rPr>
          <w:rFonts w:ascii="Arial" w:hAnsi="Arial" w:cs="Arial"/>
          <w:b/>
          <w:sz w:val="24"/>
          <w:szCs w:val="24"/>
        </w:rPr>
        <w:t>2004</w:t>
      </w:r>
      <w:r w:rsidRPr="009229F7">
        <w:rPr>
          <w:rFonts w:ascii="Arial" w:hAnsi="Arial" w:cs="Arial"/>
          <w:b/>
          <w:sz w:val="24"/>
          <w:szCs w:val="24"/>
        </w:rPr>
        <w:t>- 20</w:t>
      </w:r>
      <w:r w:rsidR="00FF2B06" w:rsidRPr="009229F7">
        <w:rPr>
          <w:rFonts w:ascii="Arial" w:hAnsi="Arial" w:cs="Arial"/>
          <w:b/>
          <w:sz w:val="24"/>
          <w:szCs w:val="24"/>
        </w:rPr>
        <w:t>10</w:t>
      </w:r>
    </w:p>
    <w:p w14:paraId="05409490" w14:textId="77777777" w:rsidR="00D06D51" w:rsidRPr="009229F7" w:rsidRDefault="00D06D51" w:rsidP="00D06D51">
      <w:pPr>
        <w:jc w:val="both"/>
        <w:rPr>
          <w:rFonts w:ascii="Arial" w:hAnsi="Arial" w:cs="Arial"/>
          <w:b/>
          <w:sz w:val="24"/>
          <w:szCs w:val="24"/>
        </w:rPr>
      </w:pPr>
    </w:p>
    <w:p w14:paraId="19900DD0" w14:textId="77777777" w:rsidR="00D06D51" w:rsidRPr="009229F7" w:rsidRDefault="00D06D51" w:rsidP="00D06D51">
      <w:pPr>
        <w:jc w:val="both"/>
        <w:rPr>
          <w:rFonts w:ascii="Arial" w:hAnsi="Arial" w:cs="Arial"/>
          <w:sz w:val="24"/>
          <w:szCs w:val="24"/>
        </w:rPr>
      </w:pPr>
      <w:r w:rsidRPr="009229F7">
        <w:rPr>
          <w:rFonts w:ascii="Arial" w:hAnsi="Arial" w:cs="Arial"/>
          <w:b/>
          <w:sz w:val="24"/>
          <w:szCs w:val="24"/>
        </w:rPr>
        <w:t xml:space="preserve">TRIBUNAL ADMINISTRATIVO DE TRANSPORTE. </w:t>
      </w:r>
      <w:r w:rsidRPr="009229F7">
        <w:rPr>
          <w:rFonts w:ascii="Arial" w:hAnsi="Arial" w:cs="Arial"/>
          <w:sz w:val="24"/>
          <w:szCs w:val="24"/>
        </w:rPr>
        <w:t>San José, a las</w:t>
      </w:r>
      <w:r w:rsidR="00DA08D0" w:rsidRPr="009229F7">
        <w:rPr>
          <w:rFonts w:ascii="Arial" w:hAnsi="Arial" w:cs="Arial"/>
          <w:sz w:val="24"/>
          <w:szCs w:val="24"/>
        </w:rPr>
        <w:t xml:space="preserve"> once horas veinte minutos</w:t>
      </w:r>
      <w:r w:rsidRPr="009229F7">
        <w:rPr>
          <w:rFonts w:ascii="Arial" w:hAnsi="Arial" w:cs="Arial"/>
          <w:sz w:val="24"/>
          <w:szCs w:val="24"/>
        </w:rPr>
        <w:t xml:space="preserve"> del</w:t>
      </w:r>
      <w:r w:rsidR="00DA08D0" w:rsidRPr="009229F7">
        <w:rPr>
          <w:rFonts w:ascii="Arial" w:hAnsi="Arial" w:cs="Arial"/>
          <w:sz w:val="24"/>
          <w:szCs w:val="24"/>
        </w:rPr>
        <w:t xml:space="preserve"> veintidós de diciembre</w:t>
      </w:r>
      <w:r w:rsidR="001B79F8" w:rsidRPr="009229F7">
        <w:rPr>
          <w:rFonts w:ascii="Arial" w:hAnsi="Arial" w:cs="Arial"/>
          <w:sz w:val="24"/>
          <w:szCs w:val="24"/>
        </w:rPr>
        <w:t xml:space="preserve"> </w:t>
      </w:r>
      <w:r w:rsidRPr="009229F7">
        <w:rPr>
          <w:rFonts w:ascii="Arial" w:hAnsi="Arial" w:cs="Arial"/>
          <w:sz w:val="24"/>
          <w:szCs w:val="24"/>
        </w:rPr>
        <w:t xml:space="preserve">del dos mil </w:t>
      </w:r>
      <w:r w:rsidR="00FF2B06" w:rsidRPr="009229F7">
        <w:rPr>
          <w:rFonts w:ascii="Arial" w:hAnsi="Arial" w:cs="Arial"/>
          <w:sz w:val="24"/>
          <w:szCs w:val="24"/>
        </w:rPr>
        <w:t>diez</w:t>
      </w:r>
      <w:r w:rsidR="006F56CC" w:rsidRPr="009229F7">
        <w:rPr>
          <w:rFonts w:ascii="Arial" w:hAnsi="Arial" w:cs="Arial"/>
          <w:sz w:val="24"/>
          <w:szCs w:val="24"/>
        </w:rPr>
        <w:t>.</w:t>
      </w:r>
    </w:p>
    <w:p w14:paraId="466EB290" w14:textId="77777777" w:rsidR="00D06D51" w:rsidRPr="009229F7" w:rsidRDefault="00D06D51" w:rsidP="00D06D51">
      <w:pPr>
        <w:jc w:val="both"/>
        <w:rPr>
          <w:rFonts w:ascii="Arial" w:hAnsi="Arial" w:cs="Arial"/>
          <w:sz w:val="24"/>
          <w:szCs w:val="24"/>
        </w:rPr>
      </w:pPr>
    </w:p>
    <w:p w14:paraId="1FC51B87" w14:textId="77777777" w:rsidR="00D06D51" w:rsidRPr="009229F7" w:rsidRDefault="00D06D51" w:rsidP="00D06D51">
      <w:pPr>
        <w:jc w:val="both"/>
        <w:rPr>
          <w:rFonts w:ascii="Arial" w:hAnsi="Arial" w:cs="Arial"/>
          <w:sz w:val="24"/>
          <w:szCs w:val="24"/>
        </w:rPr>
      </w:pPr>
    </w:p>
    <w:p w14:paraId="67BDBC05" w14:textId="7C140E59" w:rsidR="00D06D51" w:rsidRPr="009229F7" w:rsidRDefault="00D06D51" w:rsidP="00D06D51">
      <w:pPr>
        <w:jc w:val="both"/>
        <w:rPr>
          <w:rFonts w:ascii="Arial" w:hAnsi="Arial" w:cs="Arial"/>
          <w:sz w:val="24"/>
          <w:szCs w:val="24"/>
        </w:rPr>
      </w:pPr>
      <w:r w:rsidRPr="009229F7">
        <w:rPr>
          <w:rFonts w:ascii="Arial" w:hAnsi="Arial" w:cs="Arial"/>
          <w:sz w:val="24"/>
          <w:szCs w:val="24"/>
        </w:rPr>
        <w:t xml:space="preserve">Se conoce </w:t>
      </w:r>
      <w:r w:rsidR="002870EF" w:rsidRPr="009229F7">
        <w:rPr>
          <w:rFonts w:ascii="Arial" w:hAnsi="Arial" w:cs="Arial"/>
          <w:sz w:val="24"/>
          <w:szCs w:val="24"/>
        </w:rPr>
        <w:t xml:space="preserve">Recurso </w:t>
      </w:r>
      <w:r w:rsidRPr="009229F7">
        <w:rPr>
          <w:rFonts w:ascii="Arial" w:hAnsi="Arial" w:cs="Arial"/>
          <w:sz w:val="24"/>
          <w:szCs w:val="24"/>
        </w:rPr>
        <w:t xml:space="preserve">de </w:t>
      </w:r>
      <w:r w:rsidR="002870EF" w:rsidRPr="009229F7">
        <w:rPr>
          <w:rFonts w:ascii="Arial" w:hAnsi="Arial" w:cs="Arial"/>
          <w:sz w:val="24"/>
          <w:szCs w:val="24"/>
        </w:rPr>
        <w:t xml:space="preserve">Apelación en Subsidio y Nulidad del Acto Objetado, Pedimento de Levantamiento de Proceso Administrativo, interpuesto por el señor </w:t>
      </w:r>
      <w:r w:rsidR="006E4AE6">
        <w:rPr>
          <w:rFonts w:ascii="Arial" w:hAnsi="Arial" w:cs="Arial"/>
          <w:sz w:val="24"/>
          <w:szCs w:val="24"/>
        </w:rPr>
        <w:t>VFML</w:t>
      </w:r>
      <w:r w:rsidR="002870EF" w:rsidRPr="009229F7">
        <w:rPr>
          <w:rFonts w:ascii="Arial" w:hAnsi="Arial" w:cs="Arial"/>
          <w:sz w:val="24"/>
          <w:szCs w:val="24"/>
        </w:rPr>
        <w:t xml:space="preserve">, cédula de identidad número </w:t>
      </w:r>
      <w:r w:rsidR="006E4AE6">
        <w:rPr>
          <w:rFonts w:ascii="Arial" w:hAnsi="Arial" w:cs="Arial"/>
          <w:sz w:val="24"/>
          <w:szCs w:val="24"/>
        </w:rPr>
        <w:t>…</w:t>
      </w:r>
      <w:r w:rsidR="002870EF" w:rsidRPr="009229F7">
        <w:rPr>
          <w:rFonts w:ascii="Arial" w:hAnsi="Arial" w:cs="Arial"/>
          <w:sz w:val="24"/>
          <w:szCs w:val="24"/>
        </w:rPr>
        <w:t>, contra el artículo 3.5.38 de la Sesión Ordinaria 17-2008 del 6 de marzo del 20</w:t>
      </w:r>
      <w:r w:rsidR="003B45E3" w:rsidRPr="009229F7">
        <w:rPr>
          <w:rFonts w:ascii="Arial" w:hAnsi="Arial" w:cs="Arial"/>
          <w:sz w:val="24"/>
          <w:szCs w:val="24"/>
        </w:rPr>
        <w:t>0</w:t>
      </w:r>
      <w:r w:rsidR="002870EF" w:rsidRPr="009229F7">
        <w:rPr>
          <w:rFonts w:ascii="Arial" w:hAnsi="Arial" w:cs="Arial"/>
          <w:sz w:val="24"/>
          <w:szCs w:val="24"/>
        </w:rPr>
        <w:t>8, celebrada por la Junta Directiva del Consejo de Transporte</w:t>
      </w:r>
      <w:r w:rsidRPr="009229F7">
        <w:rPr>
          <w:rFonts w:ascii="Arial" w:hAnsi="Arial" w:cs="Arial"/>
          <w:sz w:val="24"/>
          <w:szCs w:val="24"/>
        </w:rPr>
        <w:t xml:space="preserve">, y tramitado en este Despacho bajo el </w:t>
      </w:r>
      <w:r w:rsidRPr="009229F7">
        <w:rPr>
          <w:rFonts w:ascii="Arial" w:hAnsi="Arial" w:cs="Arial"/>
          <w:b/>
          <w:sz w:val="24"/>
          <w:szCs w:val="24"/>
        </w:rPr>
        <w:t>Exped</w:t>
      </w:r>
      <w:r w:rsidR="004D2DC4" w:rsidRPr="009229F7">
        <w:rPr>
          <w:rFonts w:ascii="Arial" w:hAnsi="Arial" w:cs="Arial"/>
          <w:b/>
          <w:sz w:val="24"/>
          <w:szCs w:val="24"/>
        </w:rPr>
        <w:t xml:space="preserve">iente Administrativo </w:t>
      </w:r>
      <w:r w:rsidR="00971BAA" w:rsidRPr="009229F7">
        <w:rPr>
          <w:rFonts w:ascii="Arial" w:hAnsi="Arial" w:cs="Arial"/>
          <w:b/>
          <w:sz w:val="24"/>
          <w:szCs w:val="24"/>
        </w:rPr>
        <w:t>número</w:t>
      </w:r>
      <w:r w:rsidR="002870EF" w:rsidRPr="009229F7">
        <w:rPr>
          <w:rFonts w:ascii="Arial" w:hAnsi="Arial" w:cs="Arial"/>
          <w:b/>
          <w:sz w:val="24"/>
          <w:szCs w:val="24"/>
        </w:rPr>
        <w:t xml:space="preserve"> TAT-</w:t>
      </w:r>
      <w:r w:rsidR="008410E2" w:rsidRPr="009229F7">
        <w:rPr>
          <w:rFonts w:ascii="Arial" w:hAnsi="Arial" w:cs="Arial"/>
          <w:b/>
          <w:sz w:val="24"/>
          <w:szCs w:val="24"/>
        </w:rPr>
        <w:t>0</w:t>
      </w:r>
      <w:r w:rsidR="002870EF" w:rsidRPr="009229F7">
        <w:rPr>
          <w:rFonts w:ascii="Arial" w:hAnsi="Arial" w:cs="Arial"/>
          <w:b/>
          <w:sz w:val="24"/>
          <w:szCs w:val="24"/>
        </w:rPr>
        <w:t>44</w:t>
      </w:r>
      <w:r w:rsidRPr="009229F7">
        <w:rPr>
          <w:rFonts w:ascii="Arial" w:hAnsi="Arial" w:cs="Arial"/>
          <w:b/>
          <w:sz w:val="24"/>
          <w:szCs w:val="24"/>
        </w:rPr>
        <w:t>-</w:t>
      </w:r>
      <w:r w:rsidR="004D2DC4" w:rsidRPr="009229F7">
        <w:rPr>
          <w:rFonts w:ascii="Arial" w:hAnsi="Arial" w:cs="Arial"/>
          <w:b/>
          <w:sz w:val="24"/>
          <w:szCs w:val="24"/>
        </w:rPr>
        <w:t>10</w:t>
      </w:r>
      <w:r w:rsidRPr="009229F7">
        <w:rPr>
          <w:rFonts w:ascii="Arial" w:hAnsi="Arial" w:cs="Arial"/>
          <w:sz w:val="24"/>
          <w:szCs w:val="24"/>
        </w:rPr>
        <w:t>.</w:t>
      </w:r>
    </w:p>
    <w:p w14:paraId="74E2EB92" w14:textId="77777777" w:rsidR="00624999" w:rsidRPr="009229F7" w:rsidRDefault="00624999" w:rsidP="00D06D51">
      <w:pPr>
        <w:jc w:val="center"/>
        <w:rPr>
          <w:rFonts w:ascii="Arial" w:hAnsi="Arial" w:cs="Arial"/>
          <w:b/>
          <w:sz w:val="24"/>
          <w:szCs w:val="24"/>
        </w:rPr>
      </w:pPr>
    </w:p>
    <w:p w14:paraId="4074457D" w14:textId="77777777" w:rsidR="00D06D51" w:rsidRPr="009229F7" w:rsidRDefault="001B79F8" w:rsidP="00D06D51">
      <w:pPr>
        <w:jc w:val="center"/>
        <w:rPr>
          <w:rFonts w:ascii="Arial" w:hAnsi="Arial" w:cs="Arial"/>
          <w:b/>
          <w:sz w:val="24"/>
          <w:szCs w:val="24"/>
        </w:rPr>
      </w:pPr>
      <w:r w:rsidRPr="009229F7">
        <w:rPr>
          <w:rFonts w:ascii="Arial" w:hAnsi="Arial" w:cs="Arial"/>
          <w:b/>
          <w:sz w:val="24"/>
          <w:szCs w:val="24"/>
        </w:rPr>
        <w:t>RESULTANDO</w:t>
      </w:r>
    </w:p>
    <w:p w14:paraId="479A9338" w14:textId="77777777" w:rsidR="00D06D51" w:rsidRPr="009229F7" w:rsidRDefault="00D06D51" w:rsidP="00D06D51">
      <w:pPr>
        <w:jc w:val="both"/>
        <w:rPr>
          <w:rFonts w:ascii="Arial" w:hAnsi="Arial" w:cs="Arial"/>
          <w:b/>
          <w:sz w:val="24"/>
          <w:szCs w:val="24"/>
        </w:rPr>
      </w:pPr>
    </w:p>
    <w:p w14:paraId="100E97C6" w14:textId="6D1519BA" w:rsidR="00624B55" w:rsidRPr="009229F7" w:rsidRDefault="00D06D51" w:rsidP="002870EF">
      <w:pPr>
        <w:jc w:val="both"/>
        <w:rPr>
          <w:rFonts w:ascii="Arial" w:hAnsi="Arial" w:cs="Arial"/>
          <w:sz w:val="24"/>
          <w:szCs w:val="24"/>
        </w:rPr>
      </w:pPr>
      <w:r w:rsidRPr="009229F7">
        <w:rPr>
          <w:rFonts w:ascii="Arial" w:hAnsi="Arial" w:cs="Arial"/>
          <w:b/>
          <w:sz w:val="24"/>
          <w:szCs w:val="24"/>
        </w:rPr>
        <w:t>PRIMERO</w:t>
      </w:r>
      <w:r w:rsidR="001B79F8" w:rsidRPr="009229F7">
        <w:rPr>
          <w:rFonts w:ascii="Arial" w:hAnsi="Arial" w:cs="Arial"/>
          <w:b/>
          <w:sz w:val="24"/>
          <w:szCs w:val="24"/>
        </w:rPr>
        <w:t>.</w:t>
      </w:r>
      <w:r w:rsidRPr="009229F7">
        <w:rPr>
          <w:rFonts w:ascii="Arial" w:hAnsi="Arial" w:cs="Arial"/>
          <w:b/>
          <w:sz w:val="24"/>
          <w:szCs w:val="24"/>
        </w:rPr>
        <w:t xml:space="preserve"> </w:t>
      </w:r>
      <w:r w:rsidR="00624B55" w:rsidRPr="009229F7">
        <w:rPr>
          <w:rFonts w:ascii="Arial" w:hAnsi="Arial" w:cs="Arial"/>
          <w:sz w:val="24"/>
          <w:szCs w:val="24"/>
        </w:rPr>
        <w:t>La Junta Directiva del Consejo de Transporte Público en la Sesión Ordinari</w:t>
      </w:r>
      <w:r w:rsidR="002870EF" w:rsidRPr="009229F7">
        <w:rPr>
          <w:rFonts w:ascii="Arial" w:hAnsi="Arial" w:cs="Arial"/>
          <w:sz w:val="24"/>
          <w:szCs w:val="24"/>
        </w:rPr>
        <w:t xml:space="preserve">a 17-2008 </w:t>
      </w:r>
      <w:r w:rsidR="00624B55" w:rsidRPr="009229F7">
        <w:rPr>
          <w:rFonts w:ascii="Arial" w:hAnsi="Arial" w:cs="Arial"/>
          <w:sz w:val="24"/>
          <w:szCs w:val="24"/>
        </w:rPr>
        <w:t xml:space="preserve">del </w:t>
      </w:r>
      <w:r w:rsidR="002870EF" w:rsidRPr="009229F7">
        <w:rPr>
          <w:rFonts w:ascii="Arial" w:hAnsi="Arial" w:cs="Arial"/>
          <w:sz w:val="24"/>
          <w:szCs w:val="24"/>
        </w:rPr>
        <w:t xml:space="preserve">6 </w:t>
      </w:r>
      <w:r w:rsidR="00624B55" w:rsidRPr="009229F7">
        <w:rPr>
          <w:rFonts w:ascii="Arial" w:hAnsi="Arial" w:cs="Arial"/>
          <w:sz w:val="24"/>
          <w:szCs w:val="24"/>
        </w:rPr>
        <w:t xml:space="preserve">de </w:t>
      </w:r>
      <w:r w:rsidR="002870EF" w:rsidRPr="009229F7">
        <w:rPr>
          <w:rFonts w:ascii="Arial" w:hAnsi="Arial" w:cs="Arial"/>
          <w:sz w:val="24"/>
          <w:szCs w:val="24"/>
        </w:rPr>
        <w:t>marzo</w:t>
      </w:r>
      <w:r w:rsidR="00624B55" w:rsidRPr="009229F7">
        <w:rPr>
          <w:rFonts w:ascii="Arial" w:hAnsi="Arial" w:cs="Arial"/>
          <w:sz w:val="24"/>
          <w:szCs w:val="24"/>
        </w:rPr>
        <w:t xml:space="preserve"> del 2008, conoció el oficio DAJ-08</w:t>
      </w:r>
      <w:r w:rsidR="002870EF" w:rsidRPr="009229F7">
        <w:rPr>
          <w:rFonts w:ascii="Arial" w:hAnsi="Arial" w:cs="Arial"/>
          <w:sz w:val="24"/>
          <w:szCs w:val="24"/>
        </w:rPr>
        <w:t>00171</w:t>
      </w:r>
      <w:r w:rsidR="00624B55" w:rsidRPr="009229F7">
        <w:rPr>
          <w:rFonts w:ascii="Arial" w:hAnsi="Arial" w:cs="Arial"/>
          <w:sz w:val="24"/>
          <w:szCs w:val="24"/>
        </w:rPr>
        <w:t xml:space="preserve"> de la Dirección de </w:t>
      </w:r>
      <w:r w:rsidR="002870EF" w:rsidRPr="009229F7">
        <w:rPr>
          <w:rFonts w:ascii="Arial" w:hAnsi="Arial" w:cs="Arial"/>
          <w:sz w:val="24"/>
          <w:szCs w:val="24"/>
        </w:rPr>
        <w:t xml:space="preserve">Asuntos </w:t>
      </w:r>
      <w:r w:rsidR="00624B55" w:rsidRPr="009229F7">
        <w:rPr>
          <w:rFonts w:ascii="Arial" w:hAnsi="Arial" w:cs="Arial"/>
          <w:sz w:val="24"/>
          <w:szCs w:val="24"/>
        </w:rPr>
        <w:t xml:space="preserve">Jurídicos, referente a </w:t>
      </w:r>
      <w:r w:rsidR="002870EF" w:rsidRPr="009229F7">
        <w:rPr>
          <w:rFonts w:ascii="Arial" w:hAnsi="Arial" w:cs="Arial"/>
          <w:sz w:val="24"/>
          <w:szCs w:val="24"/>
        </w:rPr>
        <w:t xml:space="preserve">Procedimiento Administrativo Ordinario para averiguar la verdad real de los hechos respecto a la Concesión Administrativa modalidad taxi placa TSJ </w:t>
      </w:r>
      <w:proofErr w:type="spellStart"/>
      <w:r w:rsidR="006E4AE6">
        <w:rPr>
          <w:rFonts w:ascii="Arial" w:hAnsi="Arial" w:cs="Arial"/>
          <w:sz w:val="24"/>
          <w:szCs w:val="24"/>
        </w:rPr>
        <w:t>xxxx</w:t>
      </w:r>
      <w:proofErr w:type="spellEnd"/>
      <w:r w:rsidR="00624B55" w:rsidRPr="009229F7">
        <w:rPr>
          <w:rFonts w:ascii="Arial" w:hAnsi="Arial" w:cs="Arial"/>
          <w:sz w:val="24"/>
          <w:szCs w:val="24"/>
        </w:rPr>
        <w:t>,</w:t>
      </w:r>
      <w:r w:rsidR="002870EF" w:rsidRPr="009229F7">
        <w:rPr>
          <w:rFonts w:ascii="Arial" w:hAnsi="Arial" w:cs="Arial"/>
          <w:sz w:val="24"/>
          <w:szCs w:val="24"/>
        </w:rPr>
        <w:t xml:space="preserve"> y acordó</w:t>
      </w:r>
      <w:r w:rsidR="00624B55" w:rsidRPr="009229F7">
        <w:rPr>
          <w:rFonts w:ascii="Arial" w:hAnsi="Arial" w:cs="Arial"/>
          <w:sz w:val="24"/>
          <w:szCs w:val="24"/>
        </w:rPr>
        <w:t xml:space="preserve"> en el </w:t>
      </w:r>
      <w:r w:rsidR="00AB32CC" w:rsidRPr="009229F7">
        <w:rPr>
          <w:rFonts w:ascii="Arial" w:hAnsi="Arial" w:cs="Arial"/>
          <w:sz w:val="24"/>
          <w:szCs w:val="24"/>
        </w:rPr>
        <w:t xml:space="preserve">Artículo </w:t>
      </w:r>
      <w:r w:rsidR="00624B55" w:rsidRPr="009229F7">
        <w:rPr>
          <w:rFonts w:ascii="Arial" w:hAnsi="Arial" w:cs="Arial"/>
          <w:sz w:val="24"/>
          <w:szCs w:val="24"/>
        </w:rPr>
        <w:t>3.</w:t>
      </w:r>
      <w:r w:rsidR="002870EF" w:rsidRPr="009229F7">
        <w:rPr>
          <w:rFonts w:ascii="Arial" w:hAnsi="Arial" w:cs="Arial"/>
          <w:sz w:val="24"/>
          <w:szCs w:val="24"/>
        </w:rPr>
        <w:t>5.38</w:t>
      </w:r>
      <w:r w:rsidR="00624B55" w:rsidRPr="009229F7">
        <w:rPr>
          <w:rFonts w:ascii="Arial" w:hAnsi="Arial" w:cs="Arial"/>
          <w:sz w:val="24"/>
          <w:szCs w:val="24"/>
        </w:rPr>
        <w:t xml:space="preserve"> lo siguiente:</w:t>
      </w:r>
    </w:p>
    <w:p w14:paraId="1AE144E6" w14:textId="77777777" w:rsidR="00624B55" w:rsidRPr="009229F7" w:rsidRDefault="00624B55" w:rsidP="00942F8E">
      <w:pPr>
        <w:jc w:val="both"/>
        <w:rPr>
          <w:rFonts w:ascii="Arial" w:hAnsi="Arial" w:cs="Arial"/>
          <w:sz w:val="24"/>
          <w:szCs w:val="24"/>
        </w:rPr>
      </w:pPr>
    </w:p>
    <w:p w14:paraId="4F1CE759" w14:textId="77777777" w:rsidR="00AB32CC" w:rsidRPr="009229F7" w:rsidRDefault="00D06D51" w:rsidP="00AB32CC">
      <w:pPr>
        <w:widowControl w:val="0"/>
        <w:tabs>
          <w:tab w:val="left" w:pos="540"/>
        </w:tabs>
        <w:autoSpaceDE w:val="0"/>
        <w:autoSpaceDN w:val="0"/>
        <w:adjustRightInd w:val="0"/>
        <w:ind w:left="851" w:right="851"/>
        <w:jc w:val="both"/>
        <w:rPr>
          <w:rFonts w:ascii="Palatino Linotype" w:hAnsi="Palatino Linotype" w:cs="Palatino Linotype"/>
          <w:b/>
          <w:bCs/>
          <w:sz w:val="22"/>
          <w:szCs w:val="22"/>
        </w:rPr>
      </w:pPr>
      <w:r w:rsidRPr="009229F7">
        <w:rPr>
          <w:rFonts w:ascii="Arial" w:hAnsi="Arial" w:cs="Arial"/>
          <w:bCs/>
          <w:sz w:val="22"/>
          <w:szCs w:val="22"/>
        </w:rPr>
        <w:t>“</w:t>
      </w:r>
      <w:r w:rsidR="00AB32CC" w:rsidRPr="009229F7">
        <w:rPr>
          <w:rFonts w:ascii="Arial" w:hAnsi="Arial" w:cs="Arial"/>
          <w:bCs/>
          <w:sz w:val="22"/>
          <w:szCs w:val="22"/>
        </w:rPr>
        <w:t xml:space="preserve">(…) </w:t>
      </w:r>
      <w:r w:rsidR="00AB32CC" w:rsidRPr="009229F7">
        <w:rPr>
          <w:rFonts w:ascii="Palatino Linotype" w:hAnsi="Palatino Linotype" w:cs="Palatino Linotype"/>
          <w:b/>
          <w:bCs/>
          <w:sz w:val="22"/>
          <w:szCs w:val="22"/>
        </w:rPr>
        <w:t>POR TANTO ACUERDAN</w:t>
      </w:r>
    </w:p>
    <w:p w14:paraId="22E4193A" w14:textId="723F0D28" w:rsidR="00AB32CC" w:rsidRPr="009229F7" w:rsidRDefault="00AB32CC" w:rsidP="00AB32CC">
      <w:pPr>
        <w:widowControl w:val="0"/>
        <w:tabs>
          <w:tab w:val="left" w:pos="540"/>
        </w:tabs>
        <w:autoSpaceDE w:val="0"/>
        <w:autoSpaceDN w:val="0"/>
        <w:adjustRightInd w:val="0"/>
        <w:ind w:left="851" w:right="851"/>
        <w:jc w:val="both"/>
        <w:rPr>
          <w:rFonts w:ascii="Palatino Linotype" w:hAnsi="Palatino Linotype" w:cs="Palatino Linotype"/>
          <w:sz w:val="22"/>
          <w:szCs w:val="22"/>
        </w:rPr>
      </w:pPr>
      <w:r w:rsidRPr="009229F7">
        <w:rPr>
          <w:rFonts w:ascii="Palatino Linotype" w:hAnsi="Palatino Linotype" w:cs="Palatino Linotype"/>
          <w:b/>
          <w:bCs/>
          <w:sz w:val="22"/>
          <w:szCs w:val="22"/>
        </w:rPr>
        <w:t>1)</w:t>
      </w:r>
      <w:r w:rsidRPr="009229F7">
        <w:rPr>
          <w:rFonts w:ascii="Palatino Linotype" w:hAnsi="Palatino Linotype" w:cs="Palatino Linotype"/>
          <w:sz w:val="22"/>
          <w:szCs w:val="22"/>
        </w:rPr>
        <w:t xml:space="preserve"> Comisionar a la Dirección de Asuntos Jurídicos para que inicie el Procedimiento Administrativo Ordinario para averiguar la verdad real de los hechos </w:t>
      </w:r>
      <w:proofErr w:type="gramStart"/>
      <w:r w:rsidRPr="009229F7">
        <w:rPr>
          <w:rFonts w:ascii="Palatino Linotype" w:hAnsi="Palatino Linotype" w:cs="Palatino Linotype"/>
          <w:sz w:val="22"/>
          <w:szCs w:val="22"/>
        </w:rPr>
        <w:t>respecto  de</w:t>
      </w:r>
      <w:proofErr w:type="gramEnd"/>
      <w:r w:rsidRPr="009229F7">
        <w:rPr>
          <w:rFonts w:ascii="Palatino Linotype" w:hAnsi="Palatino Linotype" w:cs="Palatino Linotype"/>
          <w:sz w:val="22"/>
          <w:szCs w:val="22"/>
        </w:rPr>
        <w:t xml:space="preserve"> la Concesión Administrativa de Taxi TSJ-</w:t>
      </w:r>
      <w:proofErr w:type="spellStart"/>
      <w:r w:rsidR="006E4AE6">
        <w:rPr>
          <w:rFonts w:ascii="Palatino Linotype" w:hAnsi="Palatino Linotype" w:cs="Palatino Linotype"/>
          <w:sz w:val="22"/>
          <w:szCs w:val="22"/>
        </w:rPr>
        <w:t>xxxx</w:t>
      </w:r>
      <w:proofErr w:type="spellEnd"/>
      <w:r w:rsidR="00383874">
        <w:rPr>
          <w:rFonts w:ascii="Palatino Linotype" w:hAnsi="Palatino Linotype" w:cs="Palatino Linotype"/>
          <w:sz w:val="22"/>
          <w:szCs w:val="22"/>
        </w:rPr>
        <w:t xml:space="preserve"> </w:t>
      </w:r>
      <w:r w:rsidRPr="009229F7">
        <w:rPr>
          <w:rFonts w:ascii="Palatino Linotype" w:hAnsi="Palatino Linotype" w:cs="Palatino Linotype"/>
          <w:sz w:val="22"/>
          <w:szCs w:val="22"/>
        </w:rPr>
        <w:t xml:space="preserve">del concesionario </w:t>
      </w:r>
      <w:r w:rsidR="006E4AE6">
        <w:rPr>
          <w:rFonts w:ascii="Palatino Linotype" w:hAnsi="Palatino Linotype" w:cs="Palatino Linotype"/>
          <w:sz w:val="22"/>
          <w:szCs w:val="22"/>
        </w:rPr>
        <w:t>VFML</w:t>
      </w:r>
      <w:r w:rsidRPr="009229F7">
        <w:rPr>
          <w:rFonts w:ascii="Palatino Linotype" w:hAnsi="Palatino Linotype" w:cs="Palatino Linotype"/>
          <w:sz w:val="22"/>
          <w:szCs w:val="22"/>
        </w:rPr>
        <w:t>.</w:t>
      </w:r>
    </w:p>
    <w:p w14:paraId="23A87C05" w14:textId="77C710FF" w:rsidR="00AB32CC" w:rsidRPr="009229F7" w:rsidRDefault="00AB32CC" w:rsidP="00AB32CC">
      <w:pPr>
        <w:widowControl w:val="0"/>
        <w:tabs>
          <w:tab w:val="left" w:pos="540"/>
        </w:tabs>
        <w:autoSpaceDE w:val="0"/>
        <w:autoSpaceDN w:val="0"/>
        <w:adjustRightInd w:val="0"/>
        <w:ind w:left="851" w:right="851"/>
        <w:jc w:val="both"/>
        <w:rPr>
          <w:rFonts w:ascii="Palatino Linotype" w:hAnsi="Palatino Linotype" w:cs="Palatino Linotype"/>
          <w:sz w:val="22"/>
          <w:szCs w:val="22"/>
        </w:rPr>
      </w:pPr>
      <w:r w:rsidRPr="009229F7">
        <w:rPr>
          <w:rFonts w:ascii="Palatino Linotype" w:hAnsi="Palatino Linotype" w:cs="Palatino Linotype"/>
          <w:b/>
          <w:bCs/>
          <w:sz w:val="22"/>
          <w:szCs w:val="22"/>
        </w:rPr>
        <w:t>2)</w:t>
      </w:r>
      <w:r w:rsidRPr="009229F7">
        <w:rPr>
          <w:rFonts w:ascii="Palatino Linotype" w:hAnsi="Palatino Linotype" w:cs="Palatino Linotype"/>
          <w:sz w:val="22"/>
          <w:szCs w:val="22"/>
        </w:rPr>
        <w:t xml:space="preserve"> Suspender la </w:t>
      </w:r>
      <w:proofErr w:type="gramStart"/>
      <w:r w:rsidRPr="009229F7">
        <w:rPr>
          <w:rFonts w:ascii="Palatino Linotype" w:hAnsi="Palatino Linotype" w:cs="Palatino Linotype"/>
          <w:sz w:val="22"/>
          <w:szCs w:val="22"/>
        </w:rPr>
        <w:t>tramitación  de</w:t>
      </w:r>
      <w:proofErr w:type="gramEnd"/>
      <w:r w:rsidRPr="009229F7">
        <w:rPr>
          <w:rFonts w:ascii="Palatino Linotype" w:hAnsi="Palatino Linotype" w:cs="Palatino Linotype"/>
          <w:sz w:val="22"/>
          <w:szCs w:val="22"/>
        </w:rPr>
        <w:t xml:space="preserve"> la solicitud de autorización previa para ceder la concesión administrativa de conformidad con el artículo 42 de la Ley No. 7969 presentada por el concesionario de la placa de servicio público modalidad taxi TSJ </w:t>
      </w:r>
      <w:proofErr w:type="spellStart"/>
      <w:r w:rsidR="006E4AE6">
        <w:rPr>
          <w:rFonts w:ascii="Palatino Linotype" w:hAnsi="Palatino Linotype" w:cs="Palatino Linotype"/>
          <w:sz w:val="22"/>
          <w:szCs w:val="22"/>
        </w:rPr>
        <w:t>xxxx</w:t>
      </w:r>
      <w:proofErr w:type="spellEnd"/>
      <w:r w:rsidRPr="009229F7">
        <w:rPr>
          <w:rFonts w:ascii="Palatino Linotype" w:hAnsi="Palatino Linotype" w:cs="Palatino Linotype"/>
          <w:sz w:val="22"/>
          <w:szCs w:val="22"/>
        </w:rPr>
        <w:t xml:space="preserve">, señor </w:t>
      </w:r>
      <w:r w:rsidR="006E4AE6">
        <w:rPr>
          <w:rFonts w:ascii="Palatino Linotype" w:hAnsi="Palatino Linotype" w:cs="Palatino Linotype"/>
          <w:sz w:val="22"/>
          <w:szCs w:val="22"/>
        </w:rPr>
        <w:t>V</w:t>
      </w:r>
      <w:r w:rsidRPr="009229F7">
        <w:rPr>
          <w:rFonts w:ascii="Palatino Linotype" w:hAnsi="Palatino Linotype" w:cs="Palatino Linotype"/>
          <w:sz w:val="22"/>
          <w:szCs w:val="22"/>
        </w:rPr>
        <w:t xml:space="preserve"> </w:t>
      </w:r>
      <w:r w:rsidR="006E4AE6">
        <w:rPr>
          <w:rFonts w:ascii="Palatino Linotype" w:hAnsi="Palatino Linotype" w:cs="Palatino Linotype"/>
          <w:sz w:val="22"/>
          <w:szCs w:val="22"/>
        </w:rPr>
        <w:t>ML</w:t>
      </w:r>
      <w:r w:rsidRPr="009229F7">
        <w:rPr>
          <w:rFonts w:ascii="Palatino Linotype" w:hAnsi="Palatino Linotype" w:cs="Palatino Linotype"/>
          <w:sz w:val="22"/>
          <w:szCs w:val="22"/>
        </w:rPr>
        <w:t>, quedando la misma supeditada a las resultas de dicho procedimiento ordinario administrativo.</w:t>
      </w:r>
    </w:p>
    <w:p w14:paraId="11AA9D44" w14:textId="06AB3184" w:rsidR="00624B55" w:rsidRPr="009229F7" w:rsidRDefault="00AB32CC" w:rsidP="00AB32CC">
      <w:pPr>
        <w:ind w:left="851" w:right="851"/>
        <w:jc w:val="both"/>
        <w:rPr>
          <w:rFonts w:ascii="Arial" w:hAnsi="Arial" w:cs="Arial"/>
        </w:rPr>
      </w:pPr>
      <w:r w:rsidRPr="009229F7">
        <w:rPr>
          <w:rFonts w:ascii="Palatino Linotype" w:hAnsi="Palatino Linotype" w:cs="Palatino Linotype"/>
          <w:b/>
          <w:bCs/>
          <w:sz w:val="22"/>
          <w:szCs w:val="22"/>
        </w:rPr>
        <w:t>3)</w:t>
      </w:r>
      <w:r w:rsidRPr="009229F7">
        <w:rPr>
          <w:rFonts w:ascii="Palatino Linotype" w:hAnsi="Palatino Linotype" w:cs="Palatino Linotype"/>
          <w:sz w:val="22"/>
          <w:szCs w:val="22"/>
        </w:rPr>
        <w:t xml:space="preserve"> Notificaciones: al señor </w:t>
      </w:r>
      <w:r w:rsidR="006E4AE6">
        <w:rPr>
          <w:rFonts w:ascii="Palatino Linotype" w:hAnsi="Palatino Linotype" w:cs="Palatino Linotype"/>
          <w:sz w:val="22"/>
          <w:szCs w:val="22"/>
        </w:rPr>
        <w:t>V</w:t>
      </w:r>
      <w:r w:rsidRPr="009229F7">
        <w:rPr>
          <w:rFonts w:ascii="Palatino Linotype" w:hAnsi="Palatino Linotype" w:cs="Palatino Linotype"/>
          <w:sz w:val="22"/>
          <w:szCs w:val="22"/>
        </w:rPr>
        <w:t xml:space="preserve"> </w:t>
      </w:r>
      <w:r w:rsidR="006E4AE6">
        <w:rPr>
          <w:rFonts w:ascii="Palatino Linotype" w:hAnsi="Palatino Linotype" w:cs="Palatino Linotype"/>
          <w:sz w:val="22"/>
          <w:szCs w:val="22"/>
        </w:rPr>
        <w:t>ML</w:t>
      </w:r>
      <w:r w:rsidRPr="009229F7">
        <w:rPr>
          <w:rFonts w:ascii="Palatino Linotype" w:hAnsi="Palatino Linotype" w:cs="Palatino Linotype"/>
          <w:sz w:val="22"/>
          <w:szCs w:val="22"/>
        </w:rPr>
        <w:t xml:space="preserve">, en Unión de Taxistas Costarricenses, sita San José, Barrio Córdoba, detrás del Ministerio de Seguridad Pública, y a la Dirección de Asuntos Jurídicos del Consejo de Transporte Público. </w:t>
      </w:r>
      <w:r w:rsidR="00702285" w:rsidRPr="009229F7">
        <w:rPr>
          <w:rFonts w:ascii="Palatino Linotype" w:hAnsi="Palatino Linotype"/>
          <w:sz w:val="22"/>
          <w:szCs w:val="22"/>
        </w:rPr>
        <w:t>(…)</w:t>
      </w:r>
      <w:r w:rsidR="00D06D51" w:rsidRPr="009229F7">
        <w:rPr>
          <w:rFonts w:ascii="Arial" w:hAnsi="Arial" w:cs="Arial"/>
        </w:rPr>
        <w:t>”</w:t>
      </w:r>
      <w:r w:rsidR="00624B55" w:rsidRPr="009229F7">
        <w:rPr>
          <w:rFonts w:ascii="Arial" w:hAnsi="Arial" w:cs="Arial"/>
        </w:rPr>
        <w:t xml:space="preserve"> (Ver folio</w:t>
      </w:r>
      <w:r w:rsidRPr="009229F7">
        <w:rPr>
          <w:rFonts w:ascii="Arial" w:hAnsi="Arial" w:cs="Arial"/>
        </w:rPr>
        <w:t xml:space="preserve"> 1</w:t>
      </w:r>
      <w:r w:rsidR="00624B55" w:rsidRPr="009229F7">
        <w:rPr>
          <w:rFonts w:ascii="Arial" w:hAnsi="Arial" w:cs="Arial"/>
        </w:rPr>
        <w:t xml:space="preserve"> del Expediente Administrativo) </w:t>
      </w:r>
    </w:p>
    <w:p w14:paraId="595FFE30" w14:textId="77777777" w:rsidR="00D06D51" w:rsidRPr="009229F7" w:rsidRDefault="00D06D51" w:rsidP="00677C63">
      <w:pPr>
        <w:pStyle w:val="Textoindependiente"/>
        <w:ind w:left="851" w:right="760"/>
        <w:jc w:val="both"/>
        <w:rPr>
          <w:rFonts w:ascii="Arial" w:hAnsi="Arial" w:cs="Arial"/>
          <w:lang w:val="es-CR"/>
        </w:rPr>
      </w:pPr>
    </w:p>
    <w:p w14:paraId="52A75206" w14:textId="35719DE2" w:rsidR="00D06D51" w:rsidRPr="009229F7" w:rsidRDefault="00D06D51" w:rsidP="00D06D51">
      <w:pPr>
        <w:jc w:val="both"/>
        <w:rPr>
          <w:rFonts w:ascii="Arial" w:hAnsi="Arial" w:cs="Arial"/>
          <w:sz w:val="24"/>
          <w:szCs w:val="24"/>
        </w:rPr>
      </w:pPr>
      <w:r w:rsidRPr="009229F7">
        <w:rPr>
          <w:rFonts w:ascii="Arial" w:hAnsi="Arial" w:cs="Arial"/>
          <w:b/>
          <w:sz w:val="24"/>
          <w:szCs w:val="24"/>
        </w:rPr>
        <w:t>SEGUNDO</w:t>
      </w:r>
      <w:r w:rsidR="001B79F8" w:rsidRPr="009229F7">
        <w:rPr>
          <w:rFonts w:ascii="Arial" w:hAnsi="Arial" w:cs="Arial"/>
          <w:b/>
          <w:sz w:val="24"/>
          <w:szCs w:val="24"/>
        </w:rPr>
        <w:t xml:space="preserve">. </w:t>
      </w:r>
      <w:r w:rsidR="00702285" w:rsidRPr="009229F7">
        <w:rPr>
          <w:rFonts w:ascii="Arial" w:hAnsi="Arial" w:cs="Arial"/>
          <w:b/>
          <w:sz w:val="24"/>
          <w:szCs w:val="24"/>
        </w:rPr>
        <w:t xml:space="preserve"> </w:t>
      </w:r>
      <w:r w:rsidR="00624B55" w:rsidRPr="009229F7">
        <w:rPr>
          <w:rFonts w:ascii="Arial" w:hAnsi="Arial" w:cs="Arial"/>
          <w:sz w:val="24"/>
          <w:szCs w:val="24"/>
        </w:rPr>
        <w:t>El</w:t>
      </w:r>
      <w:r w:rsidRPr="009229F7">
        <w:rPr>
          <w:rFonts w:ascii="Arial" w:hAnsi="Arial" w:cs="Arial"/>
          <w:sz w:val="24"/>
          <w:szCs w:val="24"/>
        </w:rPr>
        <w:t xml:space="preserve"> acuerdo contenido en el </w:t>
      </w:r>
      <w:r w:rsidR="001B79F8" w:rsidRPr="009229F7">
        <w:rPr>
          <w:rFonts w:ascii="Arial" w:hAnsi="Arial" w:cs="Arial"/>
          <w:sz w:val="24"/>
          <w:szCs w:val="24"/>
        </w:rPr>
        <w:t xml:space="preserve">Artículo </w:t>
      </w:r>
      <w:r w:rsidR="00AB32CC" w:rsidRPr="009229F7">
        <w:rPr>
          <w:rFonts w:ascii="Arial" w:hAnsi="Arial" w:cs="Arial"/>
          <w:sz w:val="24"/>
          <w:szCs w:val="24"/>
        </w:rPr>
        <w:t xml:space="preserve">3.5.38 </w:t>
      </w:r>
      <w:r w:rsidR="00EF6064" w:rsidRPr="009229F7">
        <w:rPr>
          <w:rFonts w:ascii="Arial" w:hAnsi="Arial" w:cs="Arial"/>
          <w:sz w:val="24"/>
          <w:szCs w:val="24"/>
        </w:rPr>
        <w:t xml:space="preserve">de la Sesión Ordinaria </w:t>
      </w:r>
      <w:r w:rsidR="00AB32CC" w:rsidRPr="009229F7">
        <w:rPr>
          <w:rFonts w:ascii="Arial" w:hAnsi="Arial" w:cs="Arial"/>
          <w:sz w:val="24"/>
          <w:szCs w:val="24"/>
        </w:rPr>
        <w:t>17-2008 del 6 de marzo del 2008</w:t>
      </w:r>
      <w:r w:rsidR="00EF6064" w:rsidRPr="009229F7">
        <w:rPr>
          <w:rFonts w:ascii="Arial" w:hAnsi="Arial" w:cs="Arial"/>
          <w:sz w:val="24"/>
          <w:szCs w:val="24"/>
        </w:rPr>
        <w:t>, celebrada por la Junta Directiva del Consejo de Transporte Público,</w:t>
      </w:r>
      <w:r w:rsidRPr="009229F7">
        <w:rPr>
          <w:rFonts w:ascii="Arial" w:hAnsi="Arial" w:cs="Arial"/>
          <w:sz w:val="24"/>
          <w:szCs w:val="24"/>
        </w:rPr>
        <w:t xml:space="preserve"> fue notificado </w:t>
      </w:r>
      <w:r w:rsidR="00474461" w:rsidRPr="009229F7">
        <w:rPr>
          <w:rFonts w:ascii="Arial" w:hAnsi="Arial" w:cs="Arial"/>
          <w:sz w:val="24"/>
          <w:szCs w:val="24"/>
        </w:rPr>
        <w:t xml:space="preserve">el 6 de mayo de 2008 al señor </w:t>
      </w:r>
      <w:r w:rsidR="006E4AE6">
        <w:rPr>
          <w:rFonts w:ascii="Arial" w:hAnsi="Arial" w:cs="Arial"/>
          <w:sz w:val="24"/>
          <w:szCs w:val="24"/>
        </w:rPr>
        <w:t>GMO</w:t>
      </w:r>
      <w:r w:rsidR="00474461" w:rsidRPr="009229F7">
        <w:rPr>
          <w:rFonts w:ascii="Arial" w:hAnsi="Arial" w:cs="Arial"/>
          <w:sz w:val="24"/>
          <w:szCs w:val="24"/>
        </w:rPr>
        <w:t xml:space="preserve">. en representación </w:t>
      </w:r>
      <w:r w:rsidR="006E4AE6">
        <w:rPr>
          <w:rFonts w:ascii="Arial" w:hAnsi="Arial" w:cs="Arial"/>
          <w:sz w:val="24"/>
          <w:szCs w:val="24"/>
        </w:rPr>
        <w:t>FM</w:t>
      </w:r>
      <w:r w:rsidR="00474461" w:rsidRPr="009229F7">
        <w:rPr>
          <w:rFonts w:ascii="Arial" w:hAnsi="Arial" w:cs="Arial"/>
          <w:sz w:val="24"/>
          <w:szCs w:val="24"/>
        </w:rPr>
        <w:t>, según constancia de notificación</w:t>
      </w:r>
      <w:r w:rsidRPr="009229F7">
        <w:rPr>
          <w:rFonts w:ascii="Arial" w:hAnsi="Arial" w:cs="Arial"/>
          <w:sz w:val="24"/>
          <w:szCs w:val="24"/>
        </w:rPr>
        <w:t>. (</w:t>
      </w:r>
      <w:r w:rsidR="00AF0F1D" w:rsidRPr="009229F7">
        <w:rPr>
          <w:rFonts w:ascii="Arial" w:hAnsi="Arial" w:cs="Arial"/>
          <w:sz w:val="24"/>
          <w:szCs w:val="24"/>
        </w:rPr>
        <w:t xml:space="preserve">Léase </w:t>
      </w:r>
      <w:r w:rsidRPr="009229F7">
        <w:rPr>
          <w:rFonts w:ascii="Arial" w:hAnsi="Arial" w:cs="Arial"/>
          <w:sz w:val="24"/>
          <w:szCs w:val="24"/>
        </w:rPr>
        <w:t>folio</w:t>
      </w:r>
      <w:r w:rsidR="00DD7A22" w:rsidRPr="009229F7">
        <w:rPr>
          <w:rFonts w:ascii="Arial" w:hAnsi="Arial" w:cs="Arial"/>
          <w:sz w:val="24"/>
          <w:szCs w:val="24"/>
        </w:rPr>
        <w:t xml:space="preserve"> </w:t>
      </w:r>
      <w:r w:rsidR="00474461" w:rsidRPr="009229F7">
        <w:rPr>
          <w:rFonts w:ascii="Arial" w:hAnsi="Arial" w:cs="Arial"/>
          <w:sz w:val="24"/>
          <w:szCs w:val="24"/>
        </w:rPr>
        <w:t>1 vuelto d</w:t>
      </w:r>
      <w:r w:rsidRPr="009229F7">
        <w:rPr>
          <w:rFonts w:ascii="Arial" w:hAnsi="Arial" w:cs="Arial"/>
          <w:sz w:val="24"/>
          <w:szCs w:val="24"/>
        </w:rPr>
        <w:t xml:space="preserve">el </w:t>
      </w:r>
      <w:r w:rsidR="00AF0F1D" w:rsidRPr="009229F7">
        <w:rPr>
          <w:rFonts w:ascii="Arial" w:hAnsi="Arial" w:cs="Arial"/>
          <w:sz w:val="24"/>
          <w:szCs w:val="24"/>
        </w:rPr>
        <w:t>expediente administrativo</w:t>
      </w:r>
      <w:r w:rsidRPr="009229F7">
        <w:rPr>
          <w:rFonts w:ascii="Arial" w:hAnsi="Arial" w:cs="Arial"/>
          <w:sz w:val="24"/>
          <w:szCs w:val="24"/>
        </w:rPr>
        <w:t>)</w:t>
      </w:r>
    </w:p>
    <w:p w14:paraId="7802A12B" w14:textId="77777777" w:rsidR="00D06D51" w:rsidRPr="009229F7" w:rsidRDefault="00D06D51" w:rsidP="00D06D51">
      <w:pPr>
        <w:jc w:val="both"/>
        <w:rPr>
          <w:rFonts w:ascii="Arial" w:hAnsi="Arial" w:cs="Arial"/>
          <w:sz w:val="24"/>
          <w:szCs w:val="24"/>
        </w:rPr>
      </w:pPr>
    </w:p>
    <w:p w14:paraId="17EDEB88" w14:textId="3E2D7B53" w:rsidR="00D06D51" w:rsidRPr="009229F7" w:rsidRDefault="00D06D51" w:rsidP="00346971">
      <w:pPr>
        <w:jc w:val="both"/>
        <w:rPr>
          <w:rFonts w:ascii="Arial" w:hAnsi="Arial" w:cs="Arial"/>
          <w:sz w:val="22"/>
          <w:szCs w:val="22"/>
        </w:rPr>
      </w:pPr>
      <w:r w:rsidRPr="009229F7">
        <w:rPr>
          <w:rFonts w:ascii="Arial" w:hAnsi="Arial" w:cs="Arial"/>
          <w:b/>
          <w:sz w:val="24"/>
          <w:szCs w:val="24"/>
        </w:rPr>
        <w:t>TERCERO</w:t>
      </w:r>
      <w:r w:rsidR="001B79F8" w:rsidRPr="009229F7">
        <w:rPr>
          <w:rFonts w:ascii="Arial" w:hAnsi="Arial" w:cs="Arial"/>
          <w:b/>
          <w:sz w:val="24"/>
          <w:szCs w:val="24"/>
        </w:rPr>
        <w:t xml:space="preserve">. </w:t>
      </w:r>
      <w:r w:rsidRPr="009229F7">
        <w:rPr>
          <w:rFonts w:ascii="Arial" w:hAnsi="Arial" w:cs="Arial"/>
          <w:sz w:val="24"/>
          <w:szCs w:val="24"/>
        </w:rPr>
        <w:t xml:space="preserve"> </w:t>
      </w:r>
      <w:r w:rsidR="006E4AE6">
        <w:rPr>
          <w:rFonts w:ascii="Arial" w:hAnsi="Arial" w:cs="Arial"/>
          <w:sz w:val="24"/>
          <w:szCs w:val="24"/>
        </w:rPr>
        <w:t>V</w:t>
      </w:r>
      <w:r w:rsidR="00474461" w:rsidRPr="009229F7">
        <w:rPr>
          <w:rFonts w:ascii="Arial" w:hAnsi="Arial" w:cs="Arial"/>
          <w:sz w:val="24"/>
          <w:szCs w:val="24"/>
        </w:rPr>
        <w:t xml:space="preserve"> </w:t>
      </w:r>
      <w:r w:rsidR="006E4AE6">
        <w:rPr>
          <w:rFonts w:ascii="Arial" w:hAnsi="Arial" w:cs="Arial"/>
          <w:sz w:val="24"/>
          <w:szCs w:val="24"/>
        </w:rPr>
        <w:t>F</w:t>
      </w:r>
      <w:r w:rsidR="00474461" w:rsidRPr="009229F7">
        <w:rPr>
          <w:rFonts w:ascii="Arial" w:hAnsi="Arial" w:cs="Arial"/>
          <w:sz w:val="24"/>
          <w:szCs w:val="24"/>
        </w:rPr>
        <w:t xml:space="preserve"> </w:t>
      </w:r>
      <w:r w:rsidR="006E4AE6">
        <w:rPr>
          <w:rFonts w:ascii="Arial" w:hAnsi="Arial" w:cs="Arial"/>
          <w:sz w:val="24"/>
          <w:szCs w:val="24"/>
        </w:rPr>
        <w:t>ML</w:t>
      </w:r>
      <w:r w:rsidR="00474461" w:rsidRPr="009229F7">
        <w:rPr>
          <w:rFonts w:ascii="Arial" w:hAnsi="Arial" w:cs="Arial"/>
          <w:sz w:val="24"/>
          <w:szCs w:val="24"/>
        </w:rPr>
        <w:t xml:space="preserve"> </w:t>
      </w:r>
      <w:r w:rsidR="00E85F02" w:rsidRPr="009229F7">
        <w:rPr>
          <w:rFonts w:ascii="Arial" w:hAnsi="Arial" w:cs="Arial"/>
          <w:sz w:val="24"/>
          <w:szCs w:val="24"/>
        </w:rPr>
        <w:t>en su condición de Concesionario de un Servicio para la explotación de Transporte Público en la modalidad Taxi, Código T</w:t>
      </w:r>
      <w:r w:rsidR="00474461" w:rsidRPr="009229F7">
        <w:rPr>
          <w:rFonts w:ascii="Arial" w:hAnsi="Arial" w:cs="Arial"/>
          <w:sz w:val="24"/>
          <w:szCs w:val="24"/>
        </w:rPr>
        <w:t>SJ</w:t>
      </w:r>
      <w:r w:rsidR="00E85F02" w:rsidRPr="009229F7">
        <w:rPr>
          <w:rFonts w:ascii="Arial" w:hAnsi="Arial" w:cs="Arial"/>
          <w:sz w:val="24"/>
          <w:szCs w:val="24"/>
        </w:rPr>
        <w:t xml:space="preserve">, número de </w:t>
      </w:r>
      <w:r w:rsidR="00E85F02" w:rsidRPr="009229F7">
        <w:rPr>
          <w:rFonts w:ascii="Arial" w:hAnsi="Arial" w:cs="Arial"/>
          <w:sz w:val="24"/>
          <w:szCs w:val="24"/>
        </w:rPr>
        <w:lastRenderedPageBreak/>
        <w:t xml:space="preserve">placa </w:t>
      </w:r>
      <w:proofErr w:type="spellStart"/>
      <w:r w:rsidR="006E4AE6">
        <w:rPr>
          <w:rFonts w:ascii="Arial" w:hAnsi="Arial" w:cs="Arial"/>
          <w:sz w:val="24"/>
          <w:szCs w:val="24"/>
        </w:rPr>
        <w:t>xxxx</w:t>
      </w:r>
      <w:proofErr w:type="spellEnd"/>
      <w:r w:rsidR="00E85F02" w:rsidRPr="009229F7">
        <w:rPr>
          <w:rFonts w:ascii="Arial" w:hAnsi="Arial" w:cs="Arial"/>
          <w:sz w:val="24"/>
          <w:szCs w:val="24"/>
        </w:rPr>
        <w:t xml:space="preserve"> </w:t>
      </w:r>
      <w:r w:rsidR="00624B55" w:rsidRPr="009229F7">
        <w:rPr>
          <w:rFonts w:ascii="Arial" w:hAnsi="Arial" w:cs="Arial"/>
          <w:sz w:val="24"/>
          <w:szCs w:val="24"/>
        </w:rPr>
        <w:t xml:space="preserve">interpone el </w:t>
      </w:r>
      <w:r w:rsidR="00474461" w:rsidRPr="009229F7">
        <w:rPr>
          <w:rFonts w:ascii="Arial" w:hAnsi="Arial" w:cs="Arial"/>
          <w:sz w:val="24"/>
          <w:szCs w:val="24"/>
        </w:rPr>
        <w:t>12</w:t>
      </w:r>
      <w:r w:rsidR="00624B55" w:rsidRPr="009229F7">
        <w:rPr>
          <w:rFonts w:ascii="Arial" w:hAnsi="Arial" w:cs="Arial"/>
          <w:sz w:val="24"/>
          <w:szCs w:val="24"/>
        </w:rPr>
        <w:t xml:space="preserve"> de </w:t>
      </w:r>
      <w:r w:rsidR="00474461" w:rsidRPr="009229F7">
        <w:rPr>
          <w:rFonts w:ascii="Arial" w:hAnsi="Arial" w:cs="Arial"/>
          <w:sz w:val="24"/>
          <w:szCs w:val="24"/>
        </w:rPr>
        <w:t>mayo</w:t>
      </w:r>
      <w:r w:rsidR="00624B55" w:rsidRPr="009229F7">
        <w:rPr>
          <w:rFonts w:ascii="Arial" w:hAnsi="Arial" w:cs="Arial"/>
          <w:sz w:val="24"/>
          <w:szCs w:val="24"/>
        </w:rPr>
        <w:t xml:space="preserve"> del 2008</w:t>
      </w:r>
      <w:r w:rsidR="00E85F02" w:rsidRPr="009229F7">
        <w:rPr>
          <w:rFonts w:ascii="Arial" w:hAnsi="Arial" w:cs="Arial"/>
          <w:sz w:val="24"/>
          <w:szCs w:val="24"/>
        </w:rPr>
        <w:t>,</w:t>
      </w:r>
      <w:r w:rsidR="00624B55" w:rsidRPr="009229F7">
        <w:rPr>
          <w:rFonts w:ascii="Arial" w:hAnsi="Arial" w:cs="Arial"/>
          <w:sz w:val="24"/>
          <w:szCs w:val="24"/>
        </w:rPr>
        <w:t xml:space="preserve"> Recurso de Revocatoria con </w:t>
      </w:r>
      <w:r w:rsidR="00474461" w:rsidRPr="009229F7">
        <w:rPr>
          <w:rFonts w:ascii="Arial" w:hAnsi="Arial" w:cs="Arial"/>
          <w:sz w:val="24"/>
          <w:szCs w:val="24"/>
        </w:rPr>
        <w:t xml:space="preserve">Apelación en Subsidio y Nulidad del Acto Objetado, Pedimento de Levantamiento de Proceso Administrativo </w:t>
      </w:r>
      <w:r w:rsidR="00624B55" w:rsidRPr="009229F7">
        <w:rPr>
          <w:rFonts w:ascii="Arial" w:hAnsi="Arial" w:cs="Arial"/>
          <w:sz w:val="24"/>
          <w:szCs w:val="24"/>
        </w:rPr>
        <w:t>contra e</w:t>
      </w:r>
      <w:r w:rsidR="00474461" w:rsidRPr="009229F7">
        <w:rPr>
          <w:rFonts w:ascii="Arial" w:hAnsi="Arial" w:cs="Arial"/>
          <w:sz w:val="24"/>
          <w:szCs w:val="24"/>
        </w:rPr>
        <w:t>l Artículo 3.5.38</w:t>
      </w:r>
      <w:r w:rsidR="00624B55" w:rsidRPr="009229F7">
        <w:rPr>
          <w:rFonts w:ascii="Arial" w:hAnsi="Arial" w:cs="Arial"/>
          <w:sz w:val="24"/>
          <w:szCs w:val="24"/>
        </w:rPr>
        <w:t xml:space="preserve"> de la Sesión Ordinaria </w:t>
      </w:r>
      <w:r w:rsidR="00474461" w:rsidRPr="009229F7">
        <w:rPr>
          <w:rFonts w:ascii="Arial" w:hAnsi="Arial" w:cs="Arial"/>
          <w:sz w:val="24"/>
          <w:szCs w:val="24"/>
        </w:rPr>
        <w:t>17</w:t>
      </w:r>
      <w:r w:rsidR="00624B55" w:rsidRPr="009229F7">
        <w:rPr>
          <w:rFonts w:ascii="Arial" w:hAnsi="Arial" w:cs="Arial"/>
          <w:sz w:val="24"/>
          <w:szCs w:val="24"/>
        </w:rPr>
        <w:t xml:space="preserve">-2008 del </w:t>
      </w:r>
      <w:r w:rsidR="00474461" w:rsidRPr="009229F7">
        <w:rPr>
          <w:rFonts w:ascii="Arial" w:hAnsi="Arial" w:cs="Arial"/>
          <w:sz w:val="24"/>
          <w:szCs w:val="24"/>
        </w:rPr>
        <w:t>6</w:t>
      </w:r>
      <w:r w:rsidR="00624B55" w:rsidRPr="009229F7">
        <w:rPr>
          <w:rFonts w:ascii="Arial" w:hAnsi="Arial" w:cs="Arial"/>
          <w:sz w:val="24"/>
          <w:szCs w:val="24"/>
        </w:rPr>
        <w:t xml:space="preserve"> de </w:t>
      </w:r>
      <w:r w:rsidR="00474461" w:rsidRPr="009229F7">
        <w:rPr>
          <w:rFonts w:ascii="Arial" w:hAnsi="Arial" w:cs="Arial"/>
          <w:sz w:val="24"/>
          <w:szCs w:val="24"/>
        </w:rPr>
        <w:t>marzo</w:t>
      </w:r>
      <w:r w:rsidR="00BD4596" w:rsidRPr="009229F7">
        <w:rPr>
          <w:rFonts w:ascii="Arial" w:hAnsi="Arial" w:cs="Arial"/>
          <w:sz w:val="24"/>
          <w:szCs w:val="24"/>
        </w:rPr>
        <w:t xml:space="preserve"> del 2008</w:t>
      </w:r>
      <w:r w:rsidR="00E85F02" w:rsidRPr="009229F7">
        <w:rPr>
          <w:rFonts w:ascii="Arial" w:hAnsi="Arial" w:cs="Arial"/>
          <w:sz w:val="24"/>
          <w:szCs w:val="24"/>
        </w:rPr>
        <w:t>.</w:t>
      </w:r>
      <w:r w:rsidRPr="009229F7">
        <w:rPr>
          <w:rFonts w:ascii="Arial" w:hAnsi="Arial" w:cs="Arial"/>
          <w:sz w:val="24"/>
          <w:szCs w:val="24"/>
        </w:rPr>
        <w:t xml:space="preserve"> (</w:t>
      </w:r>
      <w:r w:rsidR="00E85F02" w:rsidRPr="009229F7">
        <w:rPr>
          <w:rFonts w:ascii="Arial" w:hAnsi="Arial" w:cs="Arial"/>
          <w:sz w:val="24"/>
          <w:szCs w:val="24"/>
        </w:rPr>
        <w:t>Léanse</w:t>
      </w:r>
      <w:r w:rsidRPr="009229F7">
        <w:rPr>
          <w:rFonts w:ascii="Arial" w:hAnsi="Arial" w:cs="Arial"/>
          <w:sz w:val="24"/>
          <w:szCs w:val="24"/>
        </w:rPr>
        <w:t xml:space="preserve"> </w:t>
      </w:r>
      <w:r w:rsidR="00E85F02" w:rsidRPr="009229F7">
        <w:rPr>
          <w:rFonts w:ascii="Arial" w:hAnsi="Arial" w:cs="Arial"/>
          <w:sz w:val="24"/>
          <w:szCs w:val="24"/>
        </w:rPr>
        <w:t xml:space="preserve">los </w:t>
      </w:r>
      <w:r w:rsidRPr="009229F7">
        <w:rPr>
          <w:rFonts w:ascii="Arial" w:hAnsi="Arial" w:cs="Arial"/>
          <w:sz w:val="24"/>
          <w:szCs w:val="24"/>
        </w:rPr>
        <w:t xml:space="preserve">folios del </w:t>
      </w:r>
      <w:r w:rsidR="00BD4596" w:rsidRPr="009229F7">
        <w:rPr>
          <w:rFonts w:ascii="Arial" w:hAnsi="Arial" w:cs="Arial"/>
          <w:sz w:val="24"/>
          <w:szCs w:val="24"/>
        </w:rPr>
        <w:t>3</w:t>
      </w:r>
      <w:r w:rsidR="00654FAB" w:rsidRPr="009229F7">
        <w:rPr>
          <w:rFonts w:ascii="Arial" w:hAnsi="Arial" w:cs="Arial"/>
          <w:sz w:val="24"/>
          <w:szCs w:val="24"/>
        </w:rPr>
        <w:t xml:space="preserve"> al</w:t>
      </w:r>
      <w:r w:rsidR="006937FB" w:rsidRPr="009229F7">
        <w:rPr>
          <w:rFonts w:ascii="Arial" w:hAnsi="Arial" w:cs="Arial"/>
          <w:sz w:val="24"/>
          <w:szCs w:val="24"/>
        </w:rPr>
        <w:t xml:space="preserve"> </w:t>
      </w:r>
      <w:r w:rsidR="00BD4596" w:rsidRPr="009229F7">
        <w:rPr>
          <w:rFonts w:ascii="Arial" w:hAnsi="Arial" w:cs="Arial"/>
          <w:sz w:val="24"/>
          <w:szCs w:val="24"/>
        </w:rPr>
        <w:t>6</w:t>
      </w:r>
      <w:r w:rsidR="00654FAB" w:rsidRPr="009229F7">
        <w:rPr>
          <w:rFonts w:ascii="Arial" w:hAnsi="Arial" w:cs="Arial"/>
          <w:sz w:val="24"/>
          <w:szCs w:val="24"/>
        </w:rPr>
        <w:t xml:space="preserve"> d</w:t>
      </w:r>
      <w:r w:rsidRPr="009229F7">
        <w:rPr>
          <w:rFonts w:ascii="Arial" w:hAnsi="Arial" w:cs="Arial"/>
          <w:sz w:val="24"/>
          <w:szCs w:val="24"/>
        </w:rPr>
        <w:t>el Expediente Administrativo)</w:t>
      </w:r>
    </w:p>
    <w:p w14:paraId="1D716C18" w14:textId="77777777" w:rsidR="00D06D51" w:rsidRPr="009229F7" w:rsidRDefault="00D06D51" w:rsidP="00D06D51">
      <w:pPr>
        <w:jc w:val="both"/>
        <w:rPr>
          <w:rFonts w:ascii="Arial" w:hAnsi="Arial" w:cs="Arial"/>
          <w:sz w:val="24"/>
          <w:szCs w:val="24"/>
        </w:rPr>
      </w:pPr>
    </w:p>
    <w:p w14:paraId="234C843A" w14:textId="77777777" w:rsidR="00D06D51" w:rsidRPr="009229F7" w:rsidRDefault="00D06D51" w:rsidP="00D06D51">
      <w:pPr>
        <w:jc w:val="both"/>
        <w:rPr>
          <w:rFonts w:ascii="Arial" w:hAnsi="Arial" w:cs="Arial"/>
          <w:sz w:val="24"/>
          <w:szCs w:val="24"/>
        </w:rPr>
      </w:pPr>
      <w:r w:rsidRPr="009229F7">
        <w:rPr>
          <w:rFonts w:ascii="Arial" w:hAnsi="Arial" w:cs="Arial"/>
          <w:b/>
          <w:sz w:val="24"/>
          <w:szCs w:val="24"/>
        </w:rPr>
        <w:t>CUARTO</w:t>
      </w:r>
      <w:r w:rsidR="001B79F8" w:rsidRPr="009229F7">
        <w:rPr>
          <w:rFonts w:ascii="Arial" w:hAnsi="Arial" w:cs="Arial"/>
          <w:b/>
          <w:sz w:val="24"/>
          <w:szCs w:val="24"/>
        </w:rPr>
        <w:t xml:space="preserve">. </w:t>
      </w:r>
      <w:r w:rsidRPr="009229F7">
        <w:rPr>
          <w:rFonts w:ascii="Arial" w:hAnsi="Arial" w:cs="Arial"/>
          <w:sz w:val="24"/>
          <w:szCs w:val="24"/>
        </w:rPr>
        <w:t xml:space="preserve"> </w:t>
      </w:r>
      <w:r w:rsidR="00254C76" w:rsidRPr="009229F7">
        <w:rPr>
          <w:rFonts w:ascii="Arial" w:hAnsi="Arial" w:cs="Arial"/>
          <w:sz w:val="24"/>
          <w:szCs w:val="24"/>
        </w:rPr>
        <w:t xml:space="preserve">La Junta Directiva del Consejo de Transporte Público en la Sesión Ordinaria </w:t>
      </w:r>
      <w:r w:rsidR="00BD4596" w:rsidRPr="009229F7">
        <w:rPr>
          <w:rFonts w:ascii="Arial" w:hAnsi="Arial" w:cs="Arial"/>
          <w:sz w:val="24"/>
          <w:szCs w:val="24"/>
        </w:rPr>
        <w:t>34</w:t>
      </w:r>
      <w:r w:rsidR="00254C76" w:rsidRPr="009229F7">
        <w:rPr>
          <w:rFonts w:ascii="Arial" w:hAnsi="Arial" w:cs="Arial"/>
          <w:sz w:val="24"/>
          <w:szCs w:val="24"/>
        </w:rPr>
        <w:t>-2010 del 1</w:t>
      </w:r>
      <w:r w:rsidR="00BD4596" w:rsidRPr="009229F7">
        <w:rPr>
          <w:rFonts w:ascii="Arial" w:hAnsi="Arial" w:cs="Arial"/>
          <w:sz w:val="24"/>
          <w:szCs w:val="24"/>
        </w:rPr>
        <w:t>8</w:t>
      </w:r>
      <w:r w:rsidR="00254C76" w:rsidRPr="009229F7">
        <w:rPr>
          <w:rFonts w:ascii="Arial" w:hAnsi="Arial" w:cs="Arial"/>
          <w:sz w:val="24"/>
          <w:szCs w:val="24"/>
        </w:rPr>
        <w:t xml:space="preserve"> de </w:t>
      </w:r>
      <w:r w:rsidR="00BD4596" w:rsidRPr="009229F7">
        <w:rPr>
          <w:rFonts w:ascii="Arial" w:hAnsi="Arial" w:cs="Arial"/>
          <w:sz w:val="24"/>
          <w:szCs w:val="24"/>
        </w:rPr>
        <w:t>agosto</w:t>
      </w:r>
      <w:r w:rsidR="00254C76" w:rsidRPr="009229F7">
        <w:rPr>
          <w:rFonts w:ascii="Arial" w:hAnsi="Arial" w:cs="Arial"/>
          <w:sz w:val="24"/>
          <w:szCs w:val="24"/>
        </w:rPr>
        <w:t xml:space="preserve"> del año 2010 conoció el recurso de revocatoria </w:t>
      </w:r>
      <w:r w:rsidR="00BD4596" w:rsidRPr="009229F7">
        <w:rPr>
          <w:rFonts w:ascii="Arial" w:hAnsi="Arial" w:cs="Arial"/>
          <w:sz w:val="24"/>
          <w:szCs w:val="24"/>
        </w:rPr>
        <w:t xml:space="preserve">Nulidad del Acto Objetado, Pedimento de Levantamiento de Proceso Administrativo </w:t>
      </w:r>
      <w:r w:rsidR="00254C76" w:rsidRPr="009229F7">
        <w:rPr>
          <w:rFonts w:ascii="Arial" w:hAnsi="Arial" w:cs="Arial"/>
          <w:sz w:val="24"/>
          <w:szCs w:val="24"/>
        </w:rPr>
        <w:t xml:space="preserve">presentado por el recurrente, y en </w:t>
      </w:r>
      <w:r w:rsidRPr="009229F7">
        <w:rPr>
          <w:rFonts w:ascii="Arial" w:hAnsi="Arial" w:cs="Arial"/>
          <w:sz w:val="24"/>
          <w:szCs w:val="24"/>
        </w:rPr>
        <w:t xml:space="preserve">el </w:t>
      </w:r>
      <w:r w:rsidR="00E85F02" w:rsidRPr="009229F7">
        <w:rPr>
          <w:rFonts w:ascii="Arial" w:hAnsi="Arial" w:cs="Arial"/>
          <w:sz w:val="24"/>
          <w:szCs w:val="24"/>
        </w:rPr>
        <w:t xml:space="preserve">Artículo </w:t>
      </w:r>
      <w:r w:rsidR="00BD4596" w:rsidRPr="009229F7">
        <w:rPr>
          <w:rFonts w:ascii="Arial" w:hAnsi="Arial" w:cs="Arial"/>
          <w:sz w:val="24"/>
          <w:szCs w:val="24"/>
        </w:rPr>
        <w:t>6.9</w:t>
      </w:r>
      <w:r w:rsidRPr="009229F7">
        <w:rPr>
          <w:rFonts w:ascii="Arial" w:hAnsi="Arial" w:cs="Arial"/>
          <w:sz w:val="24"/>
          <w:szCs w:val="24"/>
        </w:rPr>
        <w:t xml:space="preserve"> </w:t>
      </w:r>
      <w:r w:rsidR="00254C76" w:rsidRPr="009229F7">
        <w:rPr>
          <w:rFonts w:ascii="Arial" w:hAnsi="Arial" w:cs="Arial"/>
          <w:sz w:val="24"/>
          <w:szCs w:val="24"/>
        </w:rPr>
        <w:t>acordó e</w:t>
      </w:r>
      <w:r w:rsidRPr="009229F7">
        <w:rPr>
          <w:rFonts w:ascii="Arial" w:hAnsi="Arial" w:cs="Arial"/>
          <w:sz w:val="24"/>
          <w:szCs w:val="24"/>
        </w:rPr>
        <w:t>l rechaz</w:t>
      </w:r>
      <w:r w:rsidR="00254C76" w:rsidRPr="009229F7">
        <w:rPr>
          <w:rFonts w:ascii="Arial" w:hAnsi="Arial" w:cs="Arial"/>
          <w:sz w:val="24"/>
          <w:szCs w:val="24"/>
        </w:rPr>
        <w:t>o del recurso y su elevación al Tribunal Administrativo de Transporte</w:t>
      </w:r>
      <w:r w:rsidRPr="009229F7">
        <w:rPr>
          <w:rFonts w:ascii="Arial" w:hAnsi="Arial" w:cs="Arial"/>
          <w:sz w:val="24"/>
          <w:szCs w:val="24"/>
        </w:rPr>
        <w:t>,</w:t>
      </w:r>
      <w:r w:rsidR="00254C76" w:rsidRPr="009229F7">
        <w:rPr>
          <w:rFonts w:ascii="Arial" w:hAnsi="Arial" w:cs="Arial"/>
          <w:sz w:val="24"/>
          <w:szCs w:val="24"/>
        </w:rPr>
        <w:t xml:space="preserve"> </w:t>
      </w:r>
      <w:r w:rsidRPr="009229F7">
        <w:rPr>
          <w:rFonts w:ascii="Arial" w:hAnsi="Arial" w:cs="Arial"/>
          <w:sz w:val="24"/>
          <w:szCs w:val="24"/>
        </w:rPr>
        <w:t xml:space="preserve">señalando en lo conducente: </w:t>
      </w:r>
    </w:p>
    <w:p w14:paraId="49795EB1" w14:textId="77777777" w:rsidR="00D06D51" w:rsidRPr="009229F7" w:rsidRDefault="00D06D51" w:rsidP="00D06D51">
      <w:pPr>
        <w:jc w:val="both"/>
        <w:rPr>
          <w:rFonts w:ascii="Arial" w:hAnsi="Arial" w:cs="Arial"/>
          <w:sz w:val="24"/>
          <w:szCs w:val="24"/>
        </w:rPr>
      </w:pPr>
    </w:p>
    <w:p w14:paraId="503279ED" w14:textId="77777777" w:rsidR="00D06D51" w:rsidRPr="009229F7" w:rsidRDefault="00D06D51" w:rsidP="00B039E4">
      <w:pPr>
        <w:pStyle w:val="Sinespaciado"/>
        <w:ind w:left="851" w:right="850"/>
        <w:jc w:val="both"/>
        <w:rPr>
          <w:rFonts w:ascii="Arial" w:hAnsi="Arial" w:cs="Arial"/>
          <w:b/>
          <w:iCs/>
          <w:sz w:val="22"/>
          <w:szCs w:val="22"/>
          <w:lang w:val="es-CR"/>
        </w:rPr>
      </w:pPr>
      <w:r w:rsidRPr="009229F7">
        <w:rPr>
          <w:rFonts w:ascii="Arial" w:hAnsi="Arial" w:cs="Arial"/>
          <w:sz w:val="22"/>
          <w:szCs w:val="22"/>
          <w:lang w:val="es-CR"/>
        </w:rPr>
        <w:t>“</w:t>
      </w:r>
      <w:r w:rsidR="00BD4596" w:rsidRPr="009229F7">
        <w:rPr>
          <w:rFonts w:ascii="Arial" w:hAnsi="Arial" w:cs="Arial"/>
          <w:sz w:val="22"/>
          <w:szCs w:val="22"/>
          <w:lang w:val="es-CR"/>
        </w:rPr>
        <w:t xml:space="preserve">(…) </w:t>
      </w:r>
      <w:r w:rsidRPr="009229F7">
        <w:rPr>
          <w:rFonts w:ascii="Palatino Linotype" w:hAnsi="Palatino Linotype" w:cs="Arial"/>
          <w:b/>
          <w:sz w:val="22"/>
          <w:szCs w:val="22"/>
          <w:lang w:val="es-CR"/>
        </w:rPr>
        <w:t>POR TANTO ACUERDA</w:t>
      </w:r>
    </w:p>
    <w:p w14:paraId="3B7C59D5" w14:textId="77777777" w:rsidR="007546B1" w:rsidRPr="009229F7" w:rsidRDefault="007546B1" w:rsidP="007546B1">
      <w:pPr>
        <w:ind w:left="851" w:right="851"/>
        <w:jc w:val="both"/>
        <w:rPr>
          <w:rFonts w:ascii="Palatino Linotype" w:hAnsi="Palatino Linotype" w:cs="Arial"/>
          <w:sz w:val="22"/>
          <w:szCs w:val="22"/>
        </w:rPr>
      </w:pPr>
      <w:r w:rsidRPr="009229F7">
        <w:rPr>
          <w:rFonts w:ascii="Palatino Linotype" w:hAnsi="Palatino Linotype" w:cs="Arial"/>
          <w:sz w:val="22"/>
          <w:szCs w:val="22"/>
        </w:rPr>
        <w:t>Acoger la recomendación de la Dirección de Asuntos Jurídicos y por ello:</w:t>
      </w:r>
    </w:p>
    <w:p w14:paraId="2C8F06F6" w14:textId="77777777" w:rsidR="007546B1" w:rsidRPr="009229F7" w:rsidRDefault="007546B1" w:rsidP="007546B1">
      <w:pPr>
        <w:pStyle w:val="Textoindependiente"/>
        <w:spacing w:after="0"/>
        <w:ind w:left="851" w:right="851"/>
        <w:jc w:val="both"/>
        <w:rPr>
          <w:rFonts w:ascii="Palatino Linotype" w:hAnsi="Palatino Linotype"/>
          <w:sz w:val="22"/>
          <w:szCs w:val="22"/>
          <w:lang w:val="es-CR"/>
        </w:rPr>
      </w:pPr>
    </w:p>
    <w:p w14:paraId="060AE942" w14:textId="33DCE1F4" w:rsidR="007546B1" w:rsidRPr="009229F7" w:rsidRDefault="007546B1" w:rsidP="007546B1">
      <w:pPr>
        <w:numPr>
          <w:ilvl w:val="0"/>
          <w:numId w:val="11"/>
        </w:numPr>
        <w:tabs>
          <w:tab w:val="num" w:pos="180"/>
        </w:tabs>
        <w:ind w:left="851" w:right="851" w:firstLine="0"/>
        <w:jc w:val="both"/>
        <w:rPr>
          <w:rFonts w:ascii="Palatino Linotype" w:hAnsi="Palatino Linotype" w:cs="Arial"/>
          <w:sz w:val="22"/>
          <w:szCs w:val="22"/>
        </w:rPr>
      </w:pPr>
      <w:r w:rsidRPr="009229F7">
        <w:rPr>
          <w:rFonts w:ascii="Palatino Linotype" w:hAnsi="Palatino Linotype" w:cs="Arial"/>
          <w:sz w:val="22"/>
          <w:szCs w:val="22"/>
        </w:rPr>
        <w:t xml:space="preserve">Rechazar por ser jurídicamente improcedentes los recursos de revocatoria, reconsideración y revisión, así como la acción de nulidad interpuesta en contra del Artículo 3.5.38 de la Sesión Ordinaria 17-2008 por el señor </w:t>
      </w:r>
      <w:r w:rsidR="006E4AE6">
        <w:rPr>
          <w:rFonts w:ascii="Palatino Linotype" w:hAnsi="Palatino Linotype" w:cs="Arial"/>
          <w:sz w:val="22"/>
          <w:szCs w:val="22"/>
        </w:rPr>
        <w:t>VFML</w:t>
      </w:r>
      <w:r w:rsidRPr="009229F7">
        <w:rPr>
          <w:rFonts w:ascii="Palatino Linotype" w:hAnsi="Palatino Linotype" w:cs="Arial"/>
          <w:sz w:val="22"/>
          <w:szCs w:val="22"/>
        </w:rPr>
        <w:t>, titular de la concesión administrativa sobre el taxi placas TSJ-</w:t>
      </w:r>
      <w:proofErr w:type="spellStart"/>
      <w:r w:rsidR="006E4AE6">
        <w:rPr>
          <w:rFonts w:ascii="Palatino Linotype" w:hAnsi="Palatino Linotype" w:cs="Arial"/>
          <w:sz w:val="22"/>
          <w:szCs w:val="22"/>
        </w:rPr>
        <w:t>xxxx</w:t>
      </w:r>
      <w:proofErr w:type="spellEnd"/>
      <w:r w:rsidRPr="009229F7">
        <w:rPr>
          <w:rFonts w:ascii="Palatino Linotype" w:hAnsi="Palatino Linotype" w:cs="Arial"/>
          <w:sz w:val="22"/>
          <w:szCs w:val="22"/>
        </w:rPr>
        <w:t>, de conformidad con lo dispuesto por el numeral 345 de la Ley General de la Administración Pública y demás consideraciones jurídicas y fácticas realizadas en el presente informe.</w:t>
      </w:r>
    </w:p>
    <w:p w14:paraId="6BA32CF1" w14:textId="77777777" w:rsidR="007546B1" w:rsidRPr="009229F7" w:rsidRDefault="007546B1" w:rsidP="007546B1">
      <w:pPr>
        <w:ind w:left="851" w:right="851"/>
        <w:jc w:val="both"/>
        <w:rPr>
          <w:rFonts w:ascii="Palatino Linotype" w:hAnsi="Palatino Linotype" w:cs="Arial"/>
          <w:sz w:val="22"/>
          <w:szCs w:val="22"/>
        </w:rPr>
      </w:pPr>
    </w:p>
    <w:p w14:paraId="6DFFFA95" w14:textId="6AFD94A6" w:rsidR="007546B1" w:rsidRPr="009229F7" w:rsidRDefault="007546B1" w:rsidP="007546B1">
      <w:pPr>
        <w:numPr>
          <w:ilvl w:val="0"/>
          <w:numId w:val="11"/>
        </w:numPr>
        <w:tabs>
          <w:tab w:val="num" w:pos="180"/>
        </w:tabs>
        <w:ind w:left="851" w:right="851" w:firstLine="0"/>
        <w:jc w:val="both"/>
        <w:rPr>
          <w:rFonts w:ascii="Palatino Linotype" w:hAnsi="Palatino Linotype" w:cs="Arial"/>
          <w:sz w:val="22"/>
          <w:szCs w:val="22"/>
        </w:rPr>
      </w:pPr>
      <w:r w:rsidRPr="009229F7">
        <w:rPr>
          <w:rFonts w:ascii="Palatino Linotype" w:hAnsi="Palatino Linotype" w:cs="Arial"/>
          <w:sz w:val="22"/>
          <w:szCs w:val="22"/>
        </w:rPr>
        <w:t xml:space="preserve">Elevar ante el Tribunal Administrativo de Transporte para lo de su competencia, el recurso de apelación interpuesto en subsidio contra el acuerdo impugnado por el señor </w:t>
      </w:r>
      <w:r w:rsidR="006E4AE6">
        <w:rPr>
          <w:rFonts w:ascii="Palatino Linotype" w:hAnsi="Palatino Linotype" w:cs="Arial"/>
          <w:sz w:val="22"/>
          <w:szCs w:val="22"/>
        </w:rPr>
        <w:t>ML</w:t>
      </w:r>
      <w:r w:rsidRPr="009229F7">
        <w:rPr>
          <w:rFonts w:ascii="Palatino Linotype" w:hAnsi="Palatino Linotype" w:cs="Arial"/>
          <w:sz w:val="22"/>
          <w:szCs w:val="22"/>
        </w:rPr>
        <w:t>, con sustento en el artículo 11 y 22 de la Ley No. 7969.</w:t>
      </w:r>
    </w:p>
    <w:p w14:paraId="103D08AA" w14:textId="77777777" w:rsidR="007546B1" w:rsidRPr="009229F7" w:rsidRDefault="007546B1" w:rsidP="007546B1">
      <w:pPr>
        <w:ind w:left="851" w:right="851"/>
        <w:jc w:val="both"/>
        <w:rPr>
          <w:rFonts w:ascii="Palatino Linotype" w:hAnsi="Palatino Linotype" w:cs="Arial"/>
          <w:sz w:val="22"/>
          <w:szCs w:val="22"/>
        </w:rPr>
      </w:pPr>
    </w:p>
    <w:p w14:paraId="10820FD8" w14:textId="7A9AB3E3" w:rsidR="00D06D51" w:rsidRPr="009229F7" w:rsidRDefault="007546B1" w:rsidP="007546B1">
      <w:pPr>
        <w:numPr>
          <w:ilvl w:val="0"/>
          <w:numId w:val="11"/>
        </w:numPr>
        <w:tabs>
          <w:tab w:val="num" w:pos="180"/>
        </w:tabs>
        <w:ind w:left="851" w:right="851" w:firstLine="0"/>
        <w:jc w:val="both"/>
        <w:rPr>
          <w:rFonts w:ascii="Palatino Linotype" w:hAnsi="Palatino Linotype" w:cs="Arial"/>
        </w:rPr>
      </w:pPr>
      <w:r w:rsidRPr="009229F7">
        <w:rPr>
          <w:rFonts w:ascii="Palatino Linotype" w:hAnsi="Palatino Linotype" w:cs="Arial"/>
          <w:sz w:val="22"/>
          <w:szCs w:val="22"/>
        </w:rPr>
        <w:t xml:space="preserve">Notificar lo resuelto al señor recurrente </w:t>
      </w:r>
      <w:r w:rsidR="006E4AE6">
        <w:rPr>
          <w:rFonts w:ascii="Palatino Linotype" w:hAnsi="Palatino Linotype" w:cs="Arial"/>
          <w:sz w:val="22"/>
          <w:szCs w:val="22"/>
        </w:rPr>
        <w:t>VFML</w:t>
      </w:r>
      <w:r w:rsidRPr="009229F7">
        <w:rPr>
          <w:rFonts w:ascii="Palatino Linotype" w:hAnsi="Palatino Linotype" w:cs="Arial"/>
          <w:sz w:val="22"/>
          <w:szCs w:val="22"/>
        </w:rPr>
        <w:t>, en el lugar señalado, sea en las oficinas de la Unión de Taxistas Costarricenses (UTC), sita frente a las instalaciones de este Consejo.</w:t>
      </w:r>
      <w:r w:rsidR="00D06D51" w:rsidRPr="009229F7">
        <w:rPr>
          <w:rFonts w:ascii="Arial" w:hAnsi="Arial" w:cs="Arial"/>
          <w:iCs/>
          <w:sz w:val="22"/>
          <w:szCs w:val="22"/>
        </w:rPr>
        <w:t>”</w:t>
      </w:r>
      <w:r w:rsidR="00605443" w:rsidRPr="009229F7">
        <w:rPr>
          <w:rFonts w:ascii="Arial" w:hAnsi="Arial" w:cs="Arial"/>
          <w:sz w:val="24"/>
          <w:szCs w:val="24"/>
        </w:rPr>
        <w:t xml:space="preserve"> </w:t>
      </w:r>
      <w:r w:rsidR="00605443" w:rsidRPr="009229F7">
        <w:rPr>
          <w:rFonts w:ascii="Arial" w:hAnsi="Arial" w:cs="Arial"/>
        </w:rPr>
        <w:t xml:space="preserve">(Ver folios del </w:t>
      </w:r>
      <w:r w:rsidRPr="009229F7">
        <w:rPr>
          <w:rFonts w:ascii="Arial" w:hAnsi="Arial" w:cs="Arial"/>
        </w:rPr>
        <w:t>11</w:t>
      </w:r>
      <w:r w:rsidR="00605443" w:rsidRPr="009229F7">
        <w:rPr>
          <w:rFonts w:ascii="Arial" w:hAnsi="Arial" w:cs="Arial"/>
        </w:rPr>
        <w:t xml:space="preserve"> al 1</w:t>
      </w:r>
      <w:r w:rsidR="00316A8D" w:rsidRPr="009229F7">
        <w:rPr>
          <w:rFonts w:ascii="Arial" w:hAnsi="Arial" w:cs="Arial"/>
        </w:rPr>
        <w:t>4</w:t>
      </w:r>
      <w:r w:rsidR="00605443" w:rsidRPr="009229F7">
        <w:rPr>
          <w:rFonts w:ascii="Arial" w:hAnsi="Arial" w:cs="Arial"/>
        </w:rPr>
        <w:t xml:space="preserve"> del Expediente Administrativo)</w:t>
      </w:r>
    </w:p>
    <w:p w14:paraId="68A679C7" w14:textId="77777777" w:rsidR="00891D5D" w:rsidRPr="009229F7" w:rsidRDefault="00891D5D" w:rsidP="00433412">
      <w:pPr>
        <w:pStyle w:val="Sinespaciado"/>
        <w:jc w:val="both"/>
        <w:rPr>
          <w:rFonts w:ascii="Arial" w:hAnsi="Arial" w:cs="Arial"/>
          <w:b/>
          <w:sz w:val="24"/>
          <w:szCs w:val="24"/>
          <w:lang w:val="es-CR"/>
        </w:rPr>
      </w:pPr>
    </w:p>
    <w:p w14:paraId="559ABCDB" w14:textId="74CDDEE9" w:rsidR="00433412" w:rsidRPr="009229F7" w:rsidRDefault="00433412" w:rsidP="00433412">
      <w:pPr>
        <w:pStyle w:val="Sinespaciado"/>
        <w:jc w:val="both"/>
        <w:rPr>
          <w:rFonts w:ascii="Arial" w:hAnsi="Arial" w:cs="Arial"/>
          <w:iCs/>
          <w:sz w:val="24"/>
          <w:szCs w:val="24"/>
          <w:lang w:val="es-CR"/>
        </w:rPr>
      </w:pPr>
      <w:r w:rsidRPr="009229F7">
        <w:rPr>
          <w:rFonts w:ascii="Arial" w:hAnsi="Arial" w:cs="Arial"/>
          <w:b/>
          <w:sz w:val="24"/>
          <w:szCs w:val="24"/>
          <w:lang w:val="es-CR"/>
        </w:rPr>
        <w:t xml:space="preserve">QUINTO. </w:t>
      </w:r>
      <w:r w:rsidRPr="009229F7">
        <w:rPr>
          <w:rFonts w:ascii="Arial" w:hAnsi="Arial" w:cs="Arial"/>
          <w:sz w:val="24"/>
          <w:szCs w:val="24"/>
          <w:lang w:val="es-CR"/>
        </w:rPr>
        <w:t xml:space="preserve"> </w:t>
      </w:r>
      <w:r w:rsidR="00845C6C" w:rsidRPr="009229F7">
        <w:rPr>
          <w:rFonts w:ascii="Arial" w:hAnsi="Arial" w:cs="Arial"/>
          <w:iCs/>
          <w:sz w:val="24"/>
          <w:szCs w:val="24"/>
          <w:lang w:val="es-CR"/>
        </w:rPr>
        <w:t>El Tribunal Administrativo de Transporte, al corroborar en el resultado de la Consulta de Morosidad Patronal de la Caja Costarricense del Seguro Social, visible a folio 20 del expediente administrativo, que el señor</w:t>
      </w:r>
      <w:r w:rsidR="00845C6C" w:rsidRPr="009229F7">
        <w:rPr>
          <w:rFonts w:ascii="Arial" w:hAnsi="Arial" w:cs="Arial"/>
          <w:lang w:val="es-CR"/>
        </w:rPr>
        <w:t xml:space="preserve"> </w:t>
      </w:r>
      <w:r w:rsidR="00845C6C" w:rsidRPr="009229F7">
        <w:rPr>
          <w:rFonts w:ascii="Arial" w:hAnsi="Arial" w:cs="Arial"/>
          <w:b/>
          <w:sz w:val="24"/>
          <w:szCs w:val="24"/>
          <w:lang w:val="es-CR"/>
        </w:rPr>
        <w:t>V</w:t>
      </w:r>
      <w:r w:rsidR="006E4AE6">
        <w:rPr>
          <w:rFonts w:ascii="Arial" w:hAnsi="Arial" w:cs="Arial"/>
          <w:b/>
          <w:sz w:val="24"/>
          <w:szCs w:val="24"/>
          <w:lang w:val="es-CR"/>
        </w:rPr>
        <w:t>FML</w:t>
      </w:r>
      <w:r w:rsidR="00845C6C" w:rsidRPr="009229F7">
        <w:rPr>
          <w:rFonts w:ascii="Arial" w:hAnsi="Arial" w:cs="Arial"/>
          <w:iCs/>
          <w:sz w:val="24"/>
          <w:szCs w:val="24"/>
          <w:lang w:val="es-CR"/>
        </w:rPr>
        <w:t xml:space="preserve"> se encuentra como patrono inactivo moroso en el cumplimiento de sus obligaciones con esa entidad emite la Prevención de las </w:t>
      </w:r>
      <w:r w:rsidR="003B45E3" w:rsidRPr="009229F7">
        <w:rPr>
          <w:rFonts w:ascii="Arial" w:hAnsi="Arial" w:cs="Arial"/>
          <w:iCs/>
          <w:sz w:val="24"/>
          <w:szCs w:val="24"/>
          <w:lang w:val="es-CR"/>
        </w:rPr>
        <w:t>diez</w:t>
      </w:r>
      <w:r w:rsidR="00845C6C" w:rsidRPr="009229F7">
        <w:rPr>
          <w:rFonts w:ascii="Arial" w:hAnsi="Arial" w:cs="Arial"/>
          <w:iCs/>
          <w:sz w:val="24"/>
          <w:szCs w:val="24"/>
          <w:lang w:val="es-CR"/>
        </w:rPr>
        <w:t xml:space="preserve"> horas del </w:t>
      </w:r>
      <w:r w:rsidR="003B45E3" w:rsidRPr="009229F7">
        <w:rPr>
          <w:rFonts w:ascii="Arial" w:hAnsi="Arial" w:cs="Arial"/>
          <w:iCs/>
          <w:sz w:val="24"/>
          <w:szCs w:val="24"/>
          <w:lang w:val="es-CR"/>
        </w:rPr>
        <w:t>veintiuno</w:t>
      </w:r>
      <w:r w:rsidR="00845C6C" w:rsidRPr="009229F7">
        <w:rPr>
          <w:rFonts w:ascii="Arial" w:hAnsi="Arial" w:cs="Arial"/>
          <w:iCs/>
          <w:sz w:val="24"/>
          <w:szCs w:val="24"/>
          <w:lang w:val="es-CR"/>
        </w:rPr>
        <w:t xml:space="preserve"> de </w:t>
      </w:r>
      <w:r w:rsidR="003B45E3" w:rsidRPr="009229F7">
        <w:rPr>
          <w:rFonts w:ascii="Arial" w:hAnsi="Arial" w:cs="Arial"/>
          <w:iCs/>
          <w:sz w:val="24"/>
          <w:szCs w:val="24"/>
          <w:lang w:val="es-CR"/>
        </w:rPr>
        <w:t>octubre</w:t>
      </w:r>
      <w:r w:rsidR="00845C6C" w:rsidRPr="009229F7">
        <w:rPr>
          <w:rFonts w:ascii="Arial" w:hAnsi="Arial" w:cs="Arial"/>
          <w:iCs/>
          <w:sz w:val="24"/>
          <w:szCs w:val="24"/>
          <w:lang w:val="es-CR"/>
        </w:rPr>
        <w:t xml:space="preserve"> del dos mil diez, dirigida al recurrente y notificada a éste el día veintinueve de octubre de dos mil diez a las doce horas con diez minutos, solicita:</w:t>
      </w:r>
    </w:p>
    <w:p w14:paraId="2C4BF72D" w14:textId="77777777" w:rsidR="00845C6C" w:rsidRPr="009229F7" w:rsidRDefault="00845C6C" w:rsidP="00433412">
      <w:pPr>
        <w:pStyle w:val="Sinespaciado"/>
        <w:jc w:val="both"/>
        <w:rPr>
          <w:rFonts w:ascii="Arial" w:hAnsi="Arial" w:cs="Arial"/>
          <w:iCs/>
          <w:sz w:val="24"/>
          <w:szCs w:val="24"/>
          <w:lang w:val="es-CR"/>
        </w:rPr>
      </w:pPr>
    </w:p>
    <w:p w14:paraId="7956361D" w14:textId="77777777" w:rsidR="00845C6C" w:rsidRPr="009229F7" w:rsidRDefault="00845C6C" w:rsidP="00845C6C">
      <w:pPr>
        <w:pStyle w:val="Prrafodelista"/>
        <w:ind w:left="1208" w:right="851"/>
        <w:jc w:val="both"/>
        <w:rPr>
          <w:rFonts w:ascii="Arial" w:hAnsi="Arial" w:cs="Arial"/>
        </w:rPr>
      </w:pPr>
      <w:r w:rsidRPr="009229F7">
        <w:rPr>
          <w:rFonts w:ascii="Arial" w:hAnsi="Arial" w:cs="Arial"/>
        </w:rPr>
        <w:t xml:space="preserve">“(…) Aportar certificación de encontrarse al día con sus obligaciones ante la Caja Costarricense de Seguro Social.” (Ver folios 24 y 25 del expediente administrativo)  </w:t>
      </w:r>
    </w:p>
    <w:p w14:paraId="7B66DC49" w14:textId="77777777" w:rsidR="00891D5D" w:rsidRPr="009229F7" w:rsidRDefault="00891D5D" w:rsidP="00433412">
      <w:pPr>
        <w:pStyle w:val="Sinespaciado"/>
        <w:jc w:val="both"/>
        <w:rPr>
          <w:rFonts w:ascii="Arial" w:hAnsi="Arial" w:cs="Arial"/>
          <w:iCs/>
          <w:sz w:val="24"/>
          <w:szCs w:val="24"/>
          <w:lang w:val="es-CR"/>
        </w:rPr>
      </w:pPr>
    </w:p>
    <w:p w14:paraId="341DD023" w14:textId="77777777" w:rsidR="00845C6C" w:rsidRPr="009229F7" w:rsidRDefault="00845C6C" w:rsidP="00433412">
      <w:pPr>
        <w:pStyle w:val="Sinespaciado"/>
        <w:jc w:val="both"/>
        <w:rPr>
          <w:rFonts w:ascii="Arial" w:hAnsi="Arial" w:cs="Arial"/>
          <w:iCs/>
          <w:sz w:val="24"/>
          <w:szCs w:val="24"/>
          <w:lang w:val="es-CR"/>
        </w:rPr>
      </w:pPr>
      <w:r w:rsidRPr="009229F7">
        <w:rPr>
          <w:rFonts w:ascii="Arial" w:hAnsi="Arial" w:cs="Arial"/>
          <w:iCs/>
          <w:sz w:val="24"/>
          <w:szCs w:val="24"/>
          <w:lang w:val="es-CR"/>
        </w:rPr>
        <w:t>El recurrente cumple con la Prevención, aportando la Certificación de la Caja Costarricense de Seguro Social en la que consta que</w:t>
      </w:r>
      <w:r w:rsidR="00AD065C" w:rsidRPr="009229F7">
        <w:rPr>
          <w:rFonts w:ascii="Arial" w:hAnsi="Arial" w:cs="Arial"/>
          <w:iCs/>
          <w:sz w:val="24"/>
          <w:szCs w:val="24"/>
          <w:lang w:val="es-CR"/>
        </w:rPr>
        <w:t>,</w:t>
      </w:r>
      <w:r w:rsidRPr="009229F7">
        <w:rPr>
          <w:rFonts w:ascii="Arial" w:hAnsi="Arial" w:cs="Arial"/>
          <w:iCs/>
          <w:sz w:val="24"/>
          <w:szCs w:val="24"/>
          <w:lang w:val="es-CR"/>
        </w:rPr>
        <w:t xml:space="preserve"> </w:t>
      </w:r>
      <w:r w:rsidR="00AD065C" w:rsidRPr="009229F7">
        <w:rPr>
          <w:rFonts w:ascii="Arial" w:hAnsi="Arial" w:cs="Arial"/>
          <w:iCs/>
          <w:sz w:val="24"/>
          <w:szCs w:val="24"/>
          <w:lang w:val="es-CR"/>
        </w:rPr>
        <w:t xml:space="preserve">en su condición de Trabajador </w:t>
      </w:r>
      <w:r w:rsidR="00AD065C" w:rsidRPr="009229F7">
        <w:rPr>
          <w:rFonts w:ascii="Arial" w:hAnsi="Arial" w:cs="Arial"/>
          <w:iCs/>
          <w:sz w:val="24"/>
          <w:szCs w:val="24"/>
          <w:lang w:val="es-CR"/>
        </w:rPr>
        <w:lastRenderedPageBreak/>
        <w:t xml:space="preserve">Independiente, </w:t>
      </w:r>
      <w:r w:rsidRPr="009229F7">
        <w:rPr>
          <w:rFonts w:ascii="Arial" w:hAnsi="Arial" w:cs="Arial"/>
          <w:iCs/>
          <w:sz w:val="24"/>
          <w:szCs w:val="24"/>
          <w:lang w:val="es-CR"/>
        </w:rPr>
        <w:t>se encuentra al día con sus obligaciones</w:t>
      </w:r>
      <w:r w:rsidR="00AD065C" w:rsidRPr="009229F7">
        <w:rPr>
          <w:rFonts w:ascii="Arial" w:hAnsi="Arial" w:cs="Arial"/>
          <w:iCs/>
          <w:sz w:val="24"/>
          <w:szCs w:val="24"/>
          <w:lang w:val="es-CR"/>
        </w:rPr>
        <w:t>. (Ver folios 27 y 28 del expediente administrativo)</w:t>
      </w:r>
    </w:p>
    <w:p w14:paraId="76C68CAD" w14:textId="77777777" w:rsidR="00AD065C" w:rsidRPr="009229F7" w:rsidRDefault="00AD065C" w:rsidP="00AD065C">
      <w:pPr>
        <w:pStyle w:val="Sinespaciado"/>
        <w:jc w:val="both"/>
        <w:rPr>
          <w:rFonts w:ascii="Arial" w:hAnsi="Arial" w:cs="Arial"/>
          <w:b/>
          <w:iCs/>
          <w:sz w:val="24"/>
          <w:szCs w:val="24"/>
          <w:lang w:val="es-CR"/>
        </w:rPr>
      </w:pPr>
    </w:p>
    <w:p w14:paraId="3A0FD15E" w14:textId="77777777" w:rsidR="00AD065C" w:rsidRPr="009229F7" w:rsidRDefault="00AD065C" w:rsidP="00AD065C">
      <w:pPr>
        <w:pStyle w:val="Sinespaciado"/>
        <w:jc w:val="both"/>
        <w:rPr>
          <w:rFonts w:ascii="Arial" w:hAnsi="Arial" w:cs="Arial"/>
          <w:iCs/>
          <w:sz w:val="24"/>
          <w:szCs w:val="24"/>
          <w:lang w:val="es-CR"/>
        </w:rPr>
      </w:pPr>
      <w:r w:rsidRPr="009229F7">
        <w:rPr>
          <w:rFonts w:ascii="Arial" w:hAnsi="Arial" w:cs="Arial"/>
          <w:b/>
          <w:iCs/>
          <w:sz w:val="24"/>
          <w:szCs w:val="24"/>
          <w:lang w:val="es-CR"/>
        </w:rPr>
        <w:t xml:space="preserve">SEXTO. </w:t>
      </w:r>
      <w:r w:rsidRPr="009229F7">
        <w:rPr>
          <w:rFonts w:ascii="Arial" w:hAnsi="Arial" w:cs="Arial"/>
          <w:iCs/>
          <w:sz w:val="24"/>
          <w:szCs w:val="24"/>
          <w:lang w:val="es-CR"/>
        </w:rPr>
        <w:t xml:space="preserve"> El día 9 de diciembre de 2010, el recurrente presenta escrito ante el Tribunal Administrativo de Transporte, referenciado como</w:t>
      </w:r>
      <w:r w:rsidR="007E7434" w:rsidRPr="009229F7">
        <w:rPr>
          <w:rFonts w:ascii="Arial" w:hAnsi="Arial" w:cs="Arial"/>
          <w:iCs/>
          <w:sz w:val="24"/>
          <w:szCs w:val="24"/>
          <w:lang w:val="es-CR"/>
        </w:rPr>
        <w:t xml:space="preserve"> </w:t>
      </w:r>
      <w:r w:rsidRPr="009229F7">
        <w:rPr>
          <w:rFonts w:ascii="Arial" w:hAnsi="Arial" w:cs="Arial"/>
          <w:iCs/>
          <w:sz w:val="24"/>
          <w:szCs w:val="24"/>
          <w:lang w:val="es-CR"/>
        </w:rPr>
        <w:t xml:space="preserve">urgente a recurso de Apelación contra el Acuerdo N. 3.5.38 de la Sesión Ordinaria número 17-2008 </w:t>
      </w:r>
      <w:proofErr w:type="gramStart"/>
      <w:r w:rsidRPr="009229F7">
        <w:rPr>
          <w:rFonts w:ascii="Arial" w:hAnsi="Arial" w:cs="Arial"/>
          <w:iCs/>
          <w:sz w:val="24"/>
          <w:szCs w:val="24"/>
          <w:lang w:val="es-CR"/>
        </w:rPr>
        <w:t>del  6</w:t>
      </w:r>
      <w:proofErr w:type="gramEnd"/>
      <w:r w:rsidRPr="009229F7">
        <w:rPr>
          <w:rFonts w:ascii="Arial" w:hAnsi="Arial" w:cs="Arial"/>
          <w:iCs/>
          <w:sz w:val="24"/>
          <w:szCs w:val="24"/>
          <w:lang w:val="es-CR"/>
        </w:rPr>
        <w:t xml:space="preserve"> de marzo del 2008, emitido por la Junta Directiva de Transporte Público e indica:</w:t>
      </w:r>
    </w:p>
    <w:p w14:paraId="0BDFDB31" w14:textId="77777777" w:rsidR="00AD065C" w:rsidRPr="009229F7" w:rsidRDefault="00AD065C" w:rsidP="00AD065C">
      <w:pPr>
        <w:pStyle w:val="Sinespaciado"/>
        <w:jc w:val="both"/>
        <w:rPr>
          <w:rFonts w:ascii="Arial" w:hAnsi="Arial" w:cs="Arial"/>
          <w:iCs/>
          <w:sz w:val="24"/>
          <w:szCs w:val="24"/>
          <w:lang w:val="es-CR"/>
        </w:rPr>
      </w:pPr>
    </w:p>
    <w:p w14:paraId="25E8AAB0" w14:textId="186B5965" w:rsidR="006C2930" w:rsidRPr="009229F7" w:rsidRDefault="00AD065C" w:rsidP="007E7434">
      <w:pPr>
        <w:pStyle w:val="Sinespaciado"/>
        <w:ind w:left="851" w:right="851"/>
        <w:jc w:val="both"/>
        <w:rPr>
          <w:rFonts w:ascii="Arial" w:hAnsi="Arial" w:cs="Arial"/>
          <w:b/>
          <w:iCs/>
          <w:u w:val="single"/>
          <w:lang w:val="es-CR"/>
        </w:rPr>
      </w:pPr>
      <w:r w:rsidRPr="009229F7">
        <w:rPr>
          <w:rFonts w:ascii="Arial" w:hAnsi="Arial" w:cs="Arial"/>
          <w:iCs/>
          <w:lang w:val="es-CR"/>
        </w:rPr>
        <w:t xml:space="preserve">“(…) procedo a </w:t>
      </w:r>
      <w:r w:rsidRPr="009229F7">
        <w:rPr>
          <w:rFonts w:ascii="Arial" w:hAnsi="Arial" w:cs="Arial"/>
          <w:b/>
          <w:iCs/>
          <w:u w:val="single"/>
          <w:lang w:val="es-CR"/>
        </w:rPr>
        <w:t>APERSONARME</w:t>
      </w:r>
      <w:r w:rsidRPr="009229F7">
        <w:rPr>
          <w:rFonts w:ascii="Arial" w:hAnsi="Arial" w:cs="Arial"/>
          <w:iCs/>
          <w:lang w:val="es-CR"/>
        </w:rPr>
        <w:t xml:space="preserve"> ante </w:t>
      </w:r>
      <w:proofErr w:type="gramStart"/>
      <w:r w:rsidRPr="009229F7">
        <w:rPr>
          <w:rFonts w:ascii="Arial" w:hAnsi="Arial" w:cs="Arial"/>
          <w:iCs/>
          <w:lang w:val="es-CR"/>
        </w:rPr>
        <w:t xml:space="preserve">ese  </w:t>
      </w:r>
      <w:r w:rsidR="006C2930" w:rsidRPr="009229F7">
        <w:rPr>
          <w:rFonts w:ascii="Arial" w:hAnsi="Arial" w:cs="Arial"/>
          <w:iCs/>
          <w:lang w:val="es-CR"/>
        </w:rPr>
        <w:t>Tribunal</w:t>
      </w:r>
      <w:proofErr w:type="gramEnd"/>
      <w:r w:rsidR="006C2930" w:rsidRPr="009229F7">
        <w:rPr>
          <w:rFonts w:ascii="Arial" w:hAnsi="Arial" w:cs="Arial"/>
          <w:iCs/>
          <w:lang w:val="es-CR"/>
        </w:rPr>
        <w:t xml:space="preserve">, visto que mediante Acuerdo No. 44-2010 de la Junta Directiva del Consejo de Transporte Público se rechazan mis Acciones Recursivas de Reposición (Revocatoria) y Nulidad Absoluta presentadas contra el Acuerdo No. 04-2009 de la Junta Directica del Consejo Referido.  Acto este último por el cual se dispone, de forma ilegal, gratuita e injusta la </w:t>
      </w:r>
      <w:proofErr w:type="gramStart"/>
      <w:r w:rsidR="006C2930" w:rsidRPr="009229F7">
        <w:rPr>
          <w:rFonts w:ascii="Arial" w:hAnsi="Arial" w:cs="Arial"/>
          <w:b/>
          <w:iCs/>
          <w:lang w:val="es-CR"/>
        </w:rPr>
        <w:t>CANCELACIÓN  O</w:t>
      </w:r>
      <w:proofErr w:type="gramEnd"/>
      <w:r w:rsidR="006C2930" w:rsidRPr="009229F7">
        <w:rPr>
          <w:rFonts w:ascii="Arial" w:hAnsi="Arial" w:cs="Arial"/>
          <w:b/>
          <w:iCs/>
          <w:lang w:val="es-CR"/>
        </w:rPr>
        <w:t xml:space="preserve"> CADUCIDAD DE MI CONCESIÓN DE TAXI </w:t>
      </w:r>
      <w:r w:rsidR="006C2930" w:rsidRPr="009229F7">
        <w:rPr>
          <w:rFonts w:ascii="Arial" w:hAnsi="Arial" w:cs="Arial"/>
          <w:b/>
          <w:iCs/>
          <w:u w:val="single"/>
          <w:lang w:val="es-CR"/>
        </w:rPr>
        <w:t>PLACAS TSJ-</w:t>
      </w:r>
      <w:proofErr w:type="spellStart"/>
      <w:r w:rsidR="006E4AE6">
        <w:rPr>
          <w:rFonts w:ascii="Arial" w:hAnsi="Arial" w:cs="Arial"/>
          <w:b/>
          <w:iCs/>
          <w:u w:val="single"/>
          <w:lang w:val="es-CR"/>
        </w:rPr>
        <w:t>xxxx</w:t>
      </w:r>
      <w:proofErr w:type="spellEnd"/>
      <w:r w:rsidR="006C2930" w:rsidRPr="009229F7">
        <w:rPr>
          <w:rFonts w:ascii="Arial" w:hAnsi="Arial" w:cs="Arial"/>
          <w:b/>
          <w:iCs/>
          <w:lang w:val="es-CR"/>
        </w:rPr>
        <w:t xml:space="preserve">, </w:t>
      </w:r>
      <w:r w:rsidR="006C2930" w:rsidRPr="009229F7">
        <w:rPr>
          <w:rFonts w:ascii="Arial" w:hAnsi="Arial" w:cs="Arial"/>
          <w:iCs/>
          <w:lang w:val="es-CR"/>
        </w:rPr>
        <w:t xml:space="preserve">bajo la suposición (ERRADA) de que por haber otorgado un Poder para que un amigo realizara gestiones por mí, habría generado u Traspaso de mi Concesión de Taxi; lo cual es absolutamente falso y </w:t>
      </w:r>
      <w:r w:rsidR="006C2930" w:rsidRPr="009229F7">
        <w:rPr>
          <w:rFonts w:ascii="Arial" w:hAnsi="Arial" w:cs="Arial"/>
          <w:b/>
          <w:iCs/>
          <w:u w:val="single"/>
          <w:lang w:val="es-CR"/>
        </w:rPr>
        <w:t>NUNCAQUEDÓ COMO MOSTRADO.</w:t>
      </w:r>
    </w:p>
    <w:p w14:paraId="69E8EB24" w14:textId="77777777" w:rsidR="006C2930" w:rsidRPr="009229F7" w:rsidRDefault="006C2930" w:rsidP="007E7434">
      <w:pPr>
        <w:pStyle w:val="Sinespaciado"/>
        <w:ind w:left="851" w:right="851"/>
        <w:jc w:val="both"/>
        <w:rPr>
          <w:rFonts w:ascii="Arial" w:hAnsi="Arial" w:cs="Arial"/>
          <w:b/>
          <w:iCs/>
          <w:u w:val="single"/>
          <w:lang w:val="es-CR"/>
        </w:rPr>
      </w:pPr>
    </w:p>
    <w:p w14:paraId="2791AFAD" w14:textId="77777777" w:rsidR="00AD065C" w:rsidRPr="009229F7" w:rsidRDefault="006C2930" w:rsidP="007E7434">
      <w:pPr>
        <w:pStyle w:val="Sinespaciado"/>
        <w:ind w:left="851" w:right="851"/>
        <w:jc w:val="both"/>
        <w:rPr>
          <w:rFonts w:ascii="Arial" w:hAnsi="Arial" w:cs="Arial"/>
          <w:iCs/>
          <w:lang w:val="es-CR"/>
        </w:rPr>
      </w:pPr>
      <w:r w:rsidRPr="009229F7">
        <w:rPr>
          <w:rFonts w:ascii="Arial" w:hAnsi="Arial" w:cs="Arial"/>
          <w:iCs/>
          <w:lang w:val="es-CR"/>
        </w:rPr>
        <w:t>Siendo lo cierto es que yo NUNCA Traspasé mi Concesión de Taxi y solamente di un Poder bajo lo que nuestra Constitución (artículo 28) y la Ley me permiten (Código Civil y Ley General de Admi</w:t>
      </w:r>
      <w:r w:rsidR="007E7434" w:rsidRPr="009229F7">
        <w:rPr>
          <w:rFonts w:ascii="Arial" w:hAnsi="Arial" w:cs="Arial"/>
          <w:iCs/>
          <w:lang w:val="es-CR"/>
        </w:rPr>
        <w:t>nis</w:t>
      </w:r>
      <w:r w:rsidRPr="009229F7">
        <w:rPr>
          <w:rFonts w:ascii="Arial" w:hAnsi="Arial" w:cs="Arial"/>
          <w:iCs/>
          <w:lang w:val="es-CR"/>
        </w:rPr>
        <w:t xml:space="preserve">tración Pública). Además, se ha actuado en Presunción de </w:t>
      </w:r>
      <w:r w:rsidR="007E7434" w:rsidRPr="009229F7">
        <w:rPr>
          <w:rFonts w:ascii="Arial" w:hAnsi="Arial" w:cs="Arial"/>
          <w:iCs/>
          <w:lang w:val="es-CR"/>
        </w:rPr>
        <w:t>Culpabilidad</w:t>
      </w:r>
      <w:r w:rsidRPr="009229F7">
        <w:rPr>
          <w:rFonts w:ascii="Arial" w:hAnsi="Arial" w:cs="Arial"/>
          <w:iCs/>
          <w:lang w:val="es-CR"/>
        </w:rPr>
        <w:t xml:space="preserve"> de mi parte, lo cual NO ES ACEPTABLE NI POSIBLE EN NUESTRO ESTADO SOCIAL DE DERECHO </w:t>
      </w:r>
      <w:r w:rsidR="007E7434" w:rsidRPr="009229F7">
        <w:rPr>
          <w:rFonts w:ascii="Arial" w:hAnsi="Arial" w:cs="Arial"/>
          <w:b/>
          <w:iCs/>
          <w:lang w:val="es-CR"/>
        </w:rPr>
        <w:t>(Presunción de Inocencia)</w:t>
      </w:r>
      <w:r w:rsidR="00AD065C" w:rsidRPr="009229F7">
        <w:rPr>
          <w:rFonts w:ascii="Arial" w:hAnsi="Arial" w:cs="Arial"/>
          <w:iCs/>
          <w:lang w:val="es-CR"/>
        </w:rPr>
        <w:t>.</w:t>
      </w:r>
    </w:p>
    <w:p w14:paraId="1B0D5365" w14:textId="77777777" w:rsidR="007E7434" w:rsidRPr="009229F7" w:rsidRDefault="007E7434" w:rsidP="007E7434">
      <w:pPr>
        <w:pStyle w:val="Sinespaciado"/>
        <w:ind w:left="851" w:right="851"/>
        <w:jc w:val="both"/>
        <w:rPr>
          <w:rFonts w:ascii="Arial" w:hAnsi="Arial" w:cs="Arial"/>
          <w:iCs/>
          <w:lang w:val="es-CR"/>
        </w:rPr>
      </w:pPr>
    </w:p>
    <w:p w14:paraId="69451178" w14:textId="77777777" w:rsidR="007E7434" w:rsidRPr="009229F7" w:rsidRDefault="007E7434" w:rsidP="007E7434">
      <w:pPr>
        <w:pStyle w:val="Sinespaciado"/>
        <w:ind w:left="851" w:right="851"/>
        <w:jc w:val="both"/>
        <w:rPr>
          <w:rFonts w:ascii="Arial" w:hAnsi="Arial" w:cs="Arial"/>
          <w:iCs/>
          <w:lang w:val="es-CR"/>
        </w:rPr>
      </w:pPr>
      <w:r w:rsidRPr="009229F7">
        <w:rPr>
          <w:rFonts w:ascii="Arial" w:hAnsi="Arial" w:cs="Arial"/>
          <w:iCs/>
          <w:lang w:val="es-CR"/>
        </w:rPr>
        <w:t xml:space="preserve">Además, se me cercenó toda CERTEZA, SEGURIDAD JURÍDICA Y JUSTICIA, pues no se me notificaron debidamente los actos del Procedimiento seguido en mi contra y eso me ha dejado en </w:t>
      </w:r>
      <w:r w:rsidRPr="009229F7">
        <w:rPr>
          <w:rFonts w:ascii="Arial" w:hAnsi="Arial" w:cs="Arial"/>
          <w:b/>
          <w:iCs/>
          <w:u w:val="single"/>
          <w:lang w:val="es-CR"/>
        </w:rPr>
        <w:t xml:space="preserve">ABSOLUTA INDEFENSIÓN. </w:t>
      </w:r>
      <w:r w:rsidRPr="009229F7">
        <w:rPr>
          <w:rFonts w:ascii="Arial" w:hAnsi="Arial" w:cs="Arial"/>
          <w:iCs/>
          <w:lang w:val="es-CR"/>
        </w:rPr>
        <w:t>Los señores del Consejo de Transporte Público insisten en aplicar indebidamente la ley de Notificaciones vigente y con eso están haciendo mucho daño a muchos.</w:t>
      </w:r>
    </w:p>
    <w:p w14:paraId="19BC2940" w14:textId="77777777" w:rsidR="007E7434" w:rsidRPr="009229F7" w:rsidRDefault="007E7434" w:rsidP="007E7434">
      <w:pPr>
        <w:pStyle w:val="Sinespaciado"/>
        <w:ind w:left="851" w:right="851"/>
        <w:jc w:val="both"/>
        <w:rPr>
          <w:rFonts w:ascii="Arial" w:hAnsi="Arial" w:cs="Arial"/>
          <w:iCs/>
          <w:lang w:val="es-CR"/>
        </w:rPr>
      </w:pPr>
    </w:p>
    <w:p w14:paraId="62872B01" w14:textId="77777777" w:rsidR="007E7434" w:rsidRPr="009229F7" w:rsidRDefault="007E7434" w:rsidP="007E7434">
      <w:pPr>
        <w:pStyle w:val="Sinespaciado"/>
        <w:ind w:left="851" w:right="851"/>
        <w:jc w:val="both"/>
        <w:rPr>
          <w:rFonts w:ascii="Arial" w:hAnsi="Arial" w:cs="Arial"/>
          <w:iCs/>
          <w:lang w:val="es-CR"/>
        </w:rPr>
      </w:pPr>
      <w:r w:rsidRPr="009229F7">
        <w:rPr>
          <w:rFonts w:ascii="Arial" w:hAnsi="Arial" w:cs="Arial"/>
          <w:iCs/>
          <w:lang w:val="es-CR"/>
        </w:rPr>
        <w:t xml:space="preserve">Si solicito que </w:t>
      </w:r>
      <w:r w:rsidRPr="009229F7">
        <w:rPr>
          <w:rFonts w:ascii="Arial" w:hAnsi="Arial" w:cs="Arial"/>
          <w:b/>
          <w:iCs/>
          <w:lang w:val="es-CR"/>
        </w:rPr>
        <w:t>–en igualdad</w:t>
      </w:r>
      <w:r w:rsidRPr="009229F7">
        <w:rPr>
          <w:rFonts w:ascii="Arial" w:hAnsi="Arial" w:cs="Arial"/>
          <w:iCs/>
          <w:lang w:val="es-CR"/>
        </w:rPr>
        <w:t xml:space="preserve">- se defina mi caso como lo ha dispuesto en lo reciente ese Tribunal en cuando menos dos casos iguales (…) Las determinaciones de ese Tribunal son sabias y acciones a lo pertinente.  Y en mérito de ellas pido se valore en esa instancia mi caso y se disponga que me asiste derecho y razón.  Acogiéndose mis acciones de APELACIÓN y NULIDAD y haciéndose extensiva su Resolución al Acuerdo No. 3.1.18 de la Sesión No. 04-2009, como acto derivado y correlacionado con el primer acto objetado por mi persona y cuyo trámite de Apelación pende de Ustedes. (…) </w:t>
      </w:r>
    </w:p>
    <w:p w14:paraId="7689AC63" w14:textId="77777777" w:rsidR="007E7434" w:rsidRPr="009229F7" w:rsidRDefault="007E7434" w:rsidP="007E7434">
      <w:pPr>
        <w:pStyle w:val="Sinespaciado"/>
        <w:ind w:left="851" w:right="851"/>
        <w:jc w:val="both"/>
        <w:rPr>
          <w:rFonts w:ascii="Arial" w:hAnsi="Arial" w:cs="Arial"/>
          <w:iCs/>
          <w:u w:val="single"/>
          <w:lang w:val="es-CR"/>
        </w:rPr>
      </w:pPr>
    </w:p>
    <w:p w14:paraId="1AA748CE" w14:textId="77777777" w:rsidR="007E7434" w:rsidRPr="009229F7" w:rsidRDefault="007E7434" w:rsidP="007E7434">
      <w:pPr>
        <w:pStyle w:val="Sinespaciado"/>
        <w:ind w:left="851" w:right="851"/>
        <w:jc w:val="both"/>
        <w:rPr>
          <w:rFonts w:ascii="Arial" w:hAnsi="Arial" w:cs="Arial"/>
          <w:b/>
          <w:iCs/>
          <w:u w:val="single"/>
          <w:lang w:val="es-CR"/>
        </w:rPr>
      </w:pPr>
      <w:r w:rsidRPr="009229F7">
        <w:rPr>
          <w:rFonts w:ascii="Arial" w:hAnsi="Arial" w:cs="Arial"/>
          <w:b/>
          <w:iCs/>
          <w:u w:val="single"/>
          <w:lang w:val="es-CR"/>
        </w:rPr>
        <w:t>NOTIFICACIONES:</w:t>
      </w:r>
    </w:p>
    <w:p w14:paraId="1EA0BD9C" w14:textId="77777777" w:rsidR="007E7434" w:rsidRPr="009229F7" w:rsidRDefault="007E7434" w:rsidP="007E7434">
      <w:pPr>
        <w:pStyle w:val="Sinespaciado"/>
        <w:ind w:left="851" w:right="851"/>
        <w:jc w:val="both"/>
        <w:rPr>
          <w:rFonts w:ascii="Arial" w:hAnsi="Arial" w:cs="Arial"/>
          <w:iCs/>
          <w:u w:val="single"/>
          <w:lang w:val="es-CR"/>
        </w:rPr>
      </w:pPr>
    </w:p>
    <w:p w14:paraId="1796DB0C" w14:textId="0E4E7083" w:rsidR="007E7434" w:rsidRPr="009229F7" w:rsidRDefault="007E7434" w:rsidP="007E7434">
      <w:pPr>
        <w:pStyle w:val="Sinespaciado"/>
        <w:ind w:left="851" w:right="851"/>
        <w:jc w:val="both"/>
        <w:rPr>
          <w:rFonts w:ascii="Arial" w:hAnsi="Arial" w:cs="Arial"/>
          <w:iCs/>
          <w:sz w:val="24"/>
          <w:szCs w:val="24"/>
          <w:lang w:val="es-CR"/>
        </w:rPr>
      </w:pPr>
      <w:r w:rsidRPr="009229F7">
        <w:rPr>
          <w:rFonts w:ascii="Arial" w:hAnsi="Arial" w:cs="Arial"/>
          <w:iCs/>
          <w:lang w:val="es-CR"/>
        </w:rPr>
        <w:t xml:space="preserve">Las atenderé en las oficinas de la Unión de Taxistas Costarricenses, al fax No. </w:t>
      </w:r>
      <w:r w:rsidR="00383874">
        <w:rPr>
          <w:rFonts w:ascii="Arial" w:hAnsi="Arial" w:cs="Arial"/>
          <w:iCs/>
          <w:lang w:val="es-CR"/>
        </w:rPr>
        <w:t>0000</w:t>
      </w:r>
      <w:r w:rsidRPr="009229F7">
        <w:rPr>
          <w:rFonts w:ascii="Arial" w:hAnsi="Arial" w:cs="Arial"/>
          <w:iCs/>
          <w:lang w:val="es-CR"/>
        </w:rPr>
        <w:t>-</w:t>
      </w:r>
      <w:r w:rsidR="00383874">
        <w:rPr>
          <w:rFonts w:ascii="Arial" w:hAnsi="Arial" w:cs="Arial"/>
          <w:iCs/>
          <w:lang w:val="es-CR"/>
        </w:rPr>
        <w:t>00</w:t>
      </w:r>
      <w:r w:rsidRPr="009229F7">
        <w:rPr>
          <w:rFonts w:ascii="Arial" w:hAnsi="Arial" w:cs="Arial"/>
          <w:iCs/>
          <w:lang w:val="es-CR"/>
        </w:rPr>
        <w:t>-</w:t>
      </w:r>
      <w:r w:rsidR="00383874">
        <w:rPr>
          <w:rFonts w:ascii="Arial" w:hAnsi="Arial" w:cs="Arial"/>
          <w:iCs/>
          <w:lang w:val="es-CR"/>
        </w:rPr>
        <w:t>0</w:t>
      </w:r>
      <w:r w:rsidRPr="009229F7">
        <w:rPr>
          <w:rFonts w:ascii="Arial" w:hAnsi="Arial" w:cs="Arial"/>
          <w:iCs/>
          <w:lang w:val="es-CR"/>
        </w:rPr>
        <w:t xml:space="preserve">0 (…)” </w:t>
      </w:r>
    </w:p>
    <w:p w14:paraId="115E18E1" w14:textId="77777777" w:rsidR="00AD065C" w:rsidRPr="009229F7" w:rsidRDefault="00AD065C" w:rsidP="00D06D51">
      <w:pPr>
        <w:pStyle w:val="Sinespaciado"/>
        <w:jc w:val="both"/>
        <w:rPr>
          <w:rFonts w:ascii="Arial" w:hAnsi="Arial" w:cs="Arial"/>
          <w:b/>
          <w:iCs/>
          <w:sz w:val="24"/>
          <w:szCs w:val="24"/>
          <w:lang w:val="es-CR"/>
        </w:rPr>
      </w:pPr>
    </w:p>
    <w:p w14:paraId="61ED2815" w14:textId="77777777" w:rsidR="00D06D51" w:rsidRPr="009229F7" w:rsidRDefault="00433412" w:rsidP="00D06D51">
      <w:pPr>
        <w:pStyle w:val="Sinespaciado"/>
        <w:jc w:val="both"/>
        <w:rPr>
          <w:rFonts w:ascii="Arial" w:hAnsi="Arial" w:cs="Arial"/>
          <w:iCs/>
          <w:sz w:val="24"/>
          <w:szCs w:val="24"/>
          <w:lang w:val="es-CR"/>
        </w:rPr>
      </w:pPr>
      <w:r w:rsidRPr="009229F7">
        <w:rPr>
          <w:rFonts w:ascii="Arial" w:hAnsi="Arial" w:cs="Arial"/>
          <w:b/>
          <w:iCs/>
          <w:sz w:val="24"/>
          <w:szCs w:val="24"/>
          <w:lang w:val="es-CR"/>
        </w:rPr>
        <w:t>SE</w:t>
      </w:r>
      <w:r w:rsidR="00AD065C" w:rsidRPr="009229F7">
        <w:rPr>
          <w:rFonts w:ascii="Arial" w:hAnsi="Arial" w:cs="Arial"/>
          <w:b/>
          <w:iCs/>
          <w:sz w:val="24"/>
          <w:szCs w:val="24"/>
          <w:lang w:val="es-CR"/>
        </w:rPr>
        <w:t>TIMO</w:t>
      </w:r>
      <w:r w:rsidR="00E85F02" w:rsidRPr="009229F7">
        <w:rPr>
          <w:rFonts w:ascii="Arial" w:hAnsi="Arial" w:cs="Arial"/>
          <w:b/>
          <w:iCs/>
          <w:sz w:val="24"/>
          <w:szCs w:val="24"/>
          <w:lang w:val="es-CR"/>
        </w:rPr>
        <w:t xml:space="preserve">. </w:t>
      </w:r>
      <w:r w:rsidR="00D06D51" w:rsidRPr="009229F7">
        <w:rPr>
          <w:rFonts w:ascii="Arial" w:hAnsi="Arial" w:cs="Arial"/>
          <w:iCs/>
          <w:sz w:val="24"/>
          <w:szCs w:val="24"/>
          <w:lang w:val="es-CR"/>
        </w:rPr>
        <w:t xml:space="preserve"> En los procedimientos se han seguido las prescripciones de ley.</w:t>
      </w:r>
    </w:p>
    <w:p w14:paraId="62279E3F" w14:textId="77777777" w:rsidR="006F56CC" w:rsidRPr="009229F7" w:rsidRDefault="006F56CC" w:rsidP="00D06D51">
      <w:pPr>
        <w:pStyle w:val="Sinespaciado"/>
        <w:jc w:val="both"/>
        <w:rPr>
          <w:rFonts w:ascii="Arial" w:hAnsi="Arial" w:cs="Arial"/>
          <w:iCs/>
          <w:sz w:val="24"/>
          <w:szCs w:val="24"/>
          <w:lang w:val="es-CR"/>
        </w:rPr>
      </w:pPr>
    </w:p>
    <w:p w14:paraId="24EEB0F4" w14:textId="77777777" w:rsidR="00D06D51" w:rsidRPr="009229F7" w:rsidRDefault="00D06D51" w:rsidP="00D06D51">
      <w:pPr>
        <w:pStyle w:val="Sinespaciado"/>
        <w:jc w:val="both"/>
        <w:rPr>
          <w:rFonts w:ascii="Arial" w:hAnsi="Arial" w:cs="Arial"/>
          <w:b/>
          <w:iCs/>
          <w:sz w:val="24"/>
          <w:szCs w:val="24"/>
          <w:lang w:val="es-CR"/>
        </w:rPr>
      </w:pPr>
      <w:r w:rsidRPr="009229F7">
        <w:rPr>
          <w:rFonts w:ascii="Arial" w:hAnsi="Arial" w:cs="Arial"/>
          <w:b/>
          <w:iCs/>
          <w:sz w:val="24"/>
          <w:szCs w:val="24"/>
          <w:lang w:val="es-CR"/>
        </w:rPr>
        <w:t>REDACTA EL JUEZ PORTUGUEZ MÉNDEZ</w:t>
      </w:r>
      <w:r w:rsidR="00E85F02" w:rsidRPr="009229F7">
        <w:rPr>
          <w:rFonts w:ascii="Arial" w:hAnsi="Arial" w:cs="Arial"/>
          <w:b/>
          <w:iCs/>
          <w:sz w:val="24"/>
          <w:szCs w:val="24"/>
          <w:lang w:val="es-CR"/>
        </w:rPr>
        <w:t>:</w:t>
      </w:r>
    </w:p>
    <w:p w14:paraId="740740DA" w14:textId="77777777" w:rsidR="00D06D51" w:rsidRPr="009229F7" w:rsidRDefault="00D06D51" w:rsidP="00D06D51">
      <w:pPr>
        <w:pStyle w:val="Sinespaciado"/>
        <w:jc w:val="both"/>
        <w:rPr>
          <w:rFonts w:ascii="Arial" w:hAnsi="Arial" w:cs="Arial"/>
          <w:iCs/>
          <w:sz w:val="24"/>
          <w:szCs w:val="24"/>
          <w:lang w:val="es-CR"/>
        </w:rPr>
      </w:pPr>
    </w:p>
    <w:p w14:paraId="554FDE95" w14:textId="77777777" w:rsidR="00D06D51" w:rsidRPr="009229F7" w:rsidRDefault="00E85F02" w:rsidP="00D06D51">
      <w:pPr>
        <w:pStyle w:val="Sinespaciado"/>
        <w:jc w:val="center"/>
        <w:rPr>
          <w:rFonts w:ascii="Arial" w:hAnsi="Arial" w:cs="Arial"/>
          <w:b/>
          <w:iCs/>
          <w:sz w:val="24"/>
          <w:szCs w:val="24"/>
          <w:lang w:val="es-CR"/>
        </w:rPr>
      </w:pPr>
      <w:r w:rsidRPr="009229F7">
        <w:rPr>
          <w:rFonts w:ascii="Arial" w:hAnsi="Arial" w:cs="Arial"/>
          <w:b/>
          <w:iCs/>
          <w:sz w:val="24"/>
          <w:szCs w:val="24"/>
          <w:lang w:val="es-CR"/>
        </w:rPr>
        <w:t>CONSIDERANDO</w:t>
      </w:r>
    </w:p>
    <w:p w14:paraId="741AEFD7" w14:textId="77777777" w:rsidR="00D06D51" w:rsidRPr="009229F7" w:rsidRDefault="00D06D51" w:rsidP="00D06D51">
      <w:pPr>
        <w:pStyle w:val="Sinespaciado"/>
        <w:jc w:val="center"/>
        <w:rPr>
          <w:rFonts w:ascii="Arial" w:hAnsi="Arial" w:cs="Arial"/>
          <w:b/>
          <w:iCs/>
          <w:sz w:val="24"/>
          <w:szCs w:val="24"/>
          <w:lang w:val="es-CR"/>
        </w:rPr>
      </w:pPr>
    </w:p>
    <w:p w14:paraId="486FF2A8" w14:textId="77777777" w:rsidR="00D06D51" w:rsidRPr="009229F7" w:rsidRDefault="00D06D51" w:rsidP="00D06D51">
      <w:pPr>
        <w:pStyle w:val="Sinespaciado"/>
        <w:jc w:val="both"/>
        <w:rPr>
          <w:rFonts w:ascii="Arial" w:hAnsi="Arial" w:cs="Arial"/>
          <w:iCs/>
          <w:sz w:val="24"/>
          <w:szCs w:val="24"/>
          <w:lang w:val="es-CR"/>
        </w:rPr>
      </w:pPr>
      <w:r w:rsidRPr="009229F7">
        <w:rPr>
          <w:rFonts w:ascii="Arial" w:hAnsi="Arial" w:cs="Arial"/>
          <w:b/>
          <w:iCs/>
          <w:sz w:val="24"/>
          <w:szCs w:val="24"/>
          <w:lang w:val="es-CR"/>
        </w:rPr>
        <w:lastRenderedPageBreak/>
        <w:t xml:space="preserve">I.- </w:t>
      </w:r>
      <w:proofErr w:type="gramStart"/>
      <w:r w:rsidRPr="009229F7">
        <w:rPr>
          <w:rFonts w:ascii="Arial" w:hAnsi="Arial" w:cs="Arial"/>
          <w:b/>
          <w:iCs/>
          <w:sz w:val="24"/>
          <w:szCs w:val="24"/>
          <w:lang w:val="es-CR"/>
        </w:rPr>
        <w:t>COMPETENCIA</w:t>
      </w:r>
      <w:r w:rsidR="00E85F02" w:rsidRPr="009229F7">
        <w:rPr>
          <w:rFonts w:ascii="Arial" w:hAnsi="Arial" w:cs="Arial"/>
          <w:b/>
          <w:iCs/>
          <w:sz w:val="24"/>
          <w:szCs w:val="24"/>
          <w:lang w:val="es-CR"/>
        </w:rPr>
        <w:t>.-</w:t>
      </w:r>
      <w:proofErr w:type="gramEnd"/>
      <w:r w:rsidR="00E85F02" w:rsidRPr="009229F7">
        <w:rPr>
          <w:rFonts w:ascii="Arial" w:hAnsi="Arial" w:cs="Arial"/>
          <w:b/>
          <w:iCs/>
          <w:sz w:val="24"/>
          <w:szCs w:val="24"/>
          <w:lang w:val="es-CR"/>
        </w:rPr>
        <w:t xml:space="preserve"> </w:t>
      </w:r>
      <w:r w:rsidR="00E85F02" w:rsidRPr="009229F7">
        <w:rPr>
          <w:rFonts w:ascii="Arial" w:hAnsi="Arial" w:cs="Arial"/>
          <w:iCs/>
          <w:sz w:val="24"/>
          <w:szCs w:val="24"/>
          <w:lang w:val="es-CR"/>
        </w:rPr>
        <w:t xml:space="preserve">El Tribunal Administrativo de Transporte es el competente para conocer y resolver el presente recurso de apelación de </w:t>
      </w:r>
      <w:r w:rsidRPr="009229F7">
        <w:rPr>
          <w:rFonts w:ascii="Arial" w:hAnsi="Arial" w:cs="Arial"/>
          <w:iCs/>
          <w:sz w:val="24"/>
          <w:szCs w:val="24"/>
          <w:lang w:val="es-CR"/>
        </w:rPr>
        <w:t>conformidad con el artículo 22 de la Ley Reguladora del Servicio Público de Transporte Remunerado de Personas en Vehículos en la Modalidad de Taxi</w:t>
      </w:r>
      <w:r w:rsidR="00E85F02" w:rsidRPr="009229F7">
        <w:rPr>
          <w:rFonts w:ascii="Arial" w:hAnsi="Arial" w:cs="Arial"/>
          <w:iCs/>
          <w:sz w:val="24"/>
          <w:szCs w:val="24"/>
          <w:lang w:val="es-CR"/>
        </w:rPr>
        <w:t xml:space="preserve"> N.</w:t>
      </w:r>
      <w:r w:rsidRPr="009229F7">
        <w:rPr>
          <w:rFonts w:ascii="Arial" w:hAnsi="Arial" w:cs="Arial"/>
          <w:iCs/>
          <w:sz w:val="24"/>
          <w:szCs w:val="24"/>
          <w:lang w:val="es-CR"/>
        </w:rPr>
        <w:t>7969 del 22 de diciembre de 1999</w:t>
      </w:r>
      <w:r w:rsidR="00E85F02" w:rsidRPr="009229F7">
        <w:rPr>
          <w:rFonts w:ascii="Arial" w:hAnsi="Arial" w:cs="Arial"/>
          <w:iCs/>
          <w:sz w:val="24"/>
          <w:szCs w:val="24"/>
          <w:lang w:val="es-CR"/>
        </w:rPr>
        <w:t>,</w:t>
      </w:r>
      <w:r w:rsidRPr="009229F7">
        <w:rPr>
          <w:rFonts w:ascii="Arial" w:hAnsi="Arial" w:cs="Arial"/>
          <w:iCs/>
          <w:sz w:val="24"/>
          <w:szCs w:val="24"/>
          <w:lang w:val="es-CR"/>
        </w:rPr>
        <w:t xml:space="preserve"> y el Dictamen de la Procuraduría General de la República N</w:t>
      </w:r>
      <w:r w:rsidR="00E85F02" w:rsidRPr="009229F7">
        <w:rPr>
          <w:rFonts w:ascii="Arial" w:hAnsi="Arial" w:cs="Arial"/>
          <w:iCs/>
          <w:sz w:val="24"/>
          <w:szCs w:val="24"/>
          <w:lang w:val="es-CR"/>
        </w:rPr>
        <w:t xml:space="preserve">. </w:t>
      </w:r>
      <w:r w:rsidRPr="009229F7">
        <w:rPr>
          <w:rFonts w:ascii="Arial" w:hAnsi="Arial" w:cs="Arial"/>
          <w:iCs/>
          <w:sz w:val="24"/>
          <w:szCs w:val="24"/>
          <w:lang w:val="es-CR"/>
        </w:rPr>
        <w:t>C-037-2000 del 25 de febrero del 2000.</w:t>
      </w:r>
    </w:p>
    <w:p w14:paraId="09BCF213" w14:textId="77777777" w:rsidR="00D06D51" w:rsidRPr="009229F7" w:rsidRDefault="00D06D51" w:rsidP="00D06D51">
      <w:pPr>
        <w:pStyle w:val="Sinespaciado"/>
        <w:jc w:val="both"/>
        <w:rPr>
          <w:rFonts w:ascii="Arial" w:hAnsi="Arial" w:cs="Arial"/>
          <w:iCs/>
          <w:sz w:val="24"/>
          <w:szCs w:val="24"/>
          <w:lang w:val="es-CR"/>
        </w:rPr>
      </w:pPr>
    </w:p>
    <w:p w14:paraId="309F6A9E" w14:textId="77777777" w:rsidR="00E85F02" w:rsidRPr="009229F7" w:rsidRDefault="00D06D51" w:rsidP="00605443">
      <w:pPr>
        <w:jc w:val="both"/>
        <w:rPr>
          <w:rFonts w:ascii="Arial" w:hAnsi="Arial" w:cs="Arial"/>
          <w:iCs/>
          <w:sz w:val="24"/>
          <w:szCs w:val="24"/>
        </w:rPr>
      </w:pPr>
      <w:r w:rsidRPr="009229F7">
        <w:rPr>
          <w:rFonts w:ascii="Arial" w:hAnsi="Arial" w:cs="Arial"/>
          <w:b/>
          <w:iCs/>
          <w:sz w:val="24"/>
          <w:szCs w:val="24"/>
        </w:rPr>
        <w:t>II.- ADMISIBILIDAD DEL RECURSO</w:t>
      </w:r>
      <w:r w:rsidR="008F204C" w:rsidRPr="009229F7">
        <w:rPr>
          <w:rFonts w:ascii="Arial" w:hAnsi="Arial" w:cs="Arial"/>
          <w:b/>
          <w:iCs/>
          <w:sz w:val="24"/>
          <w:szCs w:val="24"/>
        </w:rPr>
        <w:t xml:space="preserve">. </w:t>
      </w:r>
      <w:r w:rsidR="00774B97" w:rsidRPr="009229F7">
        <w:rPr>
          <w:rFonts w:ascii="Arial" w:hAnsi="Arial" w:cs="Arial"/>
          <w:b/>
          <w:iCs/>
          <w:sz w:val="24"/>
          <w:szCs w:val="24"/>
        </w:rPr>
        <w:t xml:space="preserve"> </w:t>
      </w:r>
      <w:r w:rsidR="00E85F02" w:rsidRPr="009229F7">
        <w:rPr>
          <w:rFonts w:ascii="Arial" w:hAnsi="Arial" w:cs="Arial"/>
          <w:iCs/>
          <w:sz w:val="24"/>
          <w:szCs w:val="24"/>
        </w:rPr>
        <w:t>S</w:t>
      </w:r>
      <w:r w:rsidR="00D05A15" w:rsidRPr="009229F7">
        <w:rPr>
          <w:rFonts w:ascii="Arial" w:hAnsi="Arial" w:cs="Arial"/>
          <w:iCs/>
          <w:sz w:val="24"/>
          <w:szCs w:val="24"/>
        </w:rPr>
        <w:t xml:space="preserve">e avoca este </w:t>
      </w:r>
      <w:r w:rsidR="00605443" w:rsidRPr="009229F7">
        <w:rPr>
          <w:rFonts w:ascii="Arial" w:hAnsi="Arial" w:cs="Arial"/>
          <w:iCs/>
          <w:sz w:val="24"/>
          <w:szCs w:val="24"/>
        </w:rPr>
        <w:t xml:space="preserve">Órgano Colegiado </w:t>
      </w:r>
      <w:r w:rsidR="00D05A15" w:rsidRPr="009229F7">
        <w:rPr>
          <w:rFonts w:ascii="Arial" w:hAnsi="Arial" w:cs="Arial"/>
          <w:iCs/>
          <w:sz w:val="24"/>
          <w:szCs w:val="24"/>
        </w:rPr>
        <w:t>al estudio de admisibilidad del presente recurso de apelación</w:t>
      </w:r>
      <w:r w:rsidR="00605443" w:rsidRPr="009229F7">
        <w:rPr>
          <w:rFonts w:ascii="Arial" w:hAnsi="Arial" w:cs="Arial"/>
          <w:iCs/>
          <w:sz w:val="24"/>
          <w:szCs w:val="24"/>
        </w:rPr>
        <w:t>,</w:t>
      </w:r>
      <w:r w:rsidR="00D05A15" w:rsidRPr="009229F7">
        <w:rPr>
          <w:rFonts w:ascii="Arial" w:hAnsi="Arial" w:cs="Arial"/>
          <w:iCs/>
          <w:sz w:val="24"/>
          <w:szCs w:val="24"/>
        </w:rPr>
        <w:t xml:space="preserve"> conforme a </w:t>
      </w:r>
      <w:r w:rsidR="00E85F02" w:rsidRPr="009229F7">
        <w:rPr>
          <w:rFonts w:ascii="Arial" w:hAnsi="Arial" w:cs="Arial"/>
          <w:iCs/>
          <w:sz w:val="24"/>
          <w:szCs w:val="24"/>
        </w:rPr>
        <w:t xml:space="preserve">la </w:t>
      </w:r>
      <w:r w:rsidR="00D05A15" w:rsidRPr="009229F7">
        <w:rPr>
          <w:rFonts w:ascii="Arial" w:hAnsi="Arial" w:cs="Arial"/>
          <w:iCs/>
          <w:sz w:val="24"/>
          <w:szCs w:val="24"/>
        </w:rPr>
        <w:t>Ley N</w:t>
      </w:r>
      <w:r w:rsidR="00E85F02" w:rsidRPr="009229F7">
        <w:rPr>
          <w:rFonts w:ascii="Arial" w:hAnsi="Arial" w:cs="Arial"/>
          <w:iCs/>
          <w:sz w:val="24"/>
          <w:szCs w:val="24"/>
        </w:rPr>
        <w:t>.</w:t>
      </w:r>
      <w:r w:rsidR="00D05A15" w:rsidRPr="009229F7">
        <w:rPr>
          <w:rFonts w:ascii="Arial" w:hAnsi="Arial" w:cs="Arial"/>
          <w:iCs/>
          <w:sz w:val="24"/>
          <w:szCs w:val="24"/>
        </w:rPr>
        <w:t>7969,</w:t>
      </w:r>
      <w:r w:rsidR="00605443" w:rsidRPr="009229F7">
        <w:rPr>
          <w:rFonts w:ascii="Arial" w:hAnsi="Arial" w:cs="Arial"/>
          <w:iCs/>
          <w:sz w:val="24"/>
          <w:szCs w:val="24"/>
        </w:rPr>
        <w:t xml:space="preserve"> y la</w:t>
      </w:r>
      <w:r w:rsidR="00D05A15" w:rsidRPr="009229F7">
        <w:rPr>
          <w:rFonts w:ascii="Arial" w:hAnsi="Arial" w:cs="Arial"/>
          <w:iCs/>
          <w:sz w:val="24"/>
          <w:szCs w:val="24"/>
        </w:rPr>
        <w:t xml:space="preserve"> Ley General de Administración Pública N</w:t>
      </w:r>
      <w:r w:rsidR="00E85F02" w:rsidRPr="009229F7">
        <w:rPr>
          <w:rFonts w:ascii="Arial" w:hAnsi="Arial" w:cs="Arial"/>
          <w:iCs/>
          <w:sz w:val="24"/>
          <w:szCs w:val="24"/>
        </w:rPr>
        <w:t>.</w:t>
      </w:r>
      <w:r w:rsidR="000953E8" w:rsidRPr="009229F7">
        <w:rPr>
          <w:rFonts w:ascii="Arial" w:hAnsi="Arial" w:cs="Arial"/>
          <w:iCs/>
          <w:sz w:val="24"/>
          <w:szCs w:val="24"/>
        </w:rPr>
        <w:t>6227</w:t>
      </w:r>
      <w:r w:rsidR="00D05A15" w:rsidRPr="009229F7">
        <w:rPr>
          <w:rFonts w:ascii="Arial" w:hAnsi="Arial" w:cs="Arial"/>
          <w:iCs/>
          <w:sz w:val="24"/>
          <w:szCs w:val="24"/>
        </w:rPr>
        <w:t>.  Establece el artículo 11 de la Ley N</w:t>
      </w:r>
      <w:r w:rsidR="00E85F02" w:rsidRPr="009229F7">
        <w:rPr>
          <w:rFonts w:ascii="Arial" w:hAnsi="Arial" w:cs="Arial"/>
          <w:iCs/>
          <w:sz w:val="24"/>
          <w:szCs w:val="24"/>
        </w:rPr>
        <w:t>.</w:t>
      </w:r>
      <w:r w:rsidR="00D05A15" w:rsidRPr="009229F7">
        <w:rPr>
          <w:rFonts w:ascii="Arial" w:hAnsi="Arial" w:cs="Arial"/>
          <w:iCs/>
          <w:sz w:val="24"/>
          <w:szCs w:val="24"/>
        </w:rPr>
        <w:t xml:space="preserve"> 7969, que contra las resoluciones de</w:t>
      </w:r>
      <w:r w:rsidR="00E85F02" w:rsidRPr="009229F7">
        <w:rPr>
          <w:rFonts w:ascii="Arial" w:hAnsi="Arial" w:cs="Arial"/>
          <w:iCs/>
          <w:sz w:val="24"/>
          <w:szCs w:val="24"/>
        </w:rPr>
        <w:t>l Consejo de Transporte Público</w:t>
      </w:r>
      <w:r w:rsidR="00D05A15" w:rsidRPr="009229F7">
        <w:rPr>
          <w:rFonts w:ascii="Arial" w:hAnsi="Arial" w:cs="Arial"/>
          <w:iCs/>
          <w:sz w:val="24"/>
          <w:szCs w:val="24"/>
        </w:rPr>
        <w:t xml:space="preserve"> cabrá el recurso de revocatoria ante el órgano que dictó el acto, y </w:t>
      </w:r>
      <w:r w:rsidR="00C24D09" w:rsidRPr="009229F7">
        <w:rPr>
          <w:rFonts w:ascii="Arial" w:hAnsi="Arial" w:cs="Arial"/>
          <w:iCs/>
          <w:sz w:val="24"/>
          <w:szCs w:val="24"/>
        </w:rPr>
        <w:t xml:space="preserve">Apelación </w:t>
      </w:r>
      <w:r w:rsidR="00D05A15" w:rsidRPr="009229F7">
        <w:rPr>
          <w:rFonts w:ascii="Arial" w:hAnsi="Arial" w:cs="Arial"/>
          <w:iCs/>
          <w:sz w:val="24"/>
          <w:szCs w:val="24"/>
        </w:rPr>
        <w:t xml:space="preserve">en </w:t>
      </w:r>
      <w:r w:rsidR="00C24D09" w:rsidRPr="009229F7">
        <w:rPr>
          <w:rFonts w:ascii="Arial" w:hAnsi="Arial" w:cs="Arial"/>
          <w:iCs/>
          <w:sz w:val="24"/>
          <w:szCs w:val="24"/>
        </w:rPr>
        <w:t xml:space="preserve">Subsidio </w:t>
      </w:r>
      <w:r w:rsidR="00C24D09" w:rsidRPr="009229F7">
        <w:rPr>
          <w:rFonts w:ascii="Arial" w:hAnsi="Arial" w:cs="Arial"/>
          <w:sz w:val="24"/>
          <w:szCs w:val="24"/>
        </w:rPr>
        <w:t>y Nulidad del Acto Objetado, Pedimento de Levantamiento de Proceso Administrativo</w:t>
      </w:r>
      <w:r w:rsidR="00C24D09" w:rsidRPr="009229F7">
        <w:rPr>
          <w:rFonts w:ascii="Arial" w:hAnsi="Arial" w:cs="Arial"/>
          <w:iCs/>
          <w:sz w:val="24"/>
          <w:szCs w:val="24"/>
        </w:rPr>
        <w:t xml:space="preserve"> </w:t>
      </w:r>
      <w:r w:rsidR="00D05A15" w:rsidRPr="009229F7">
        <w:rPr>
          <w:rFonts w:ascii="Arial" w:hAnsi="Arial" w:cs="Arial"/>
          <w:iCs/>
          <w:sz w:val="24"/>
          <w:szCs w:val="24"/>
        </w:rPr>
        <w:t>ante el Tribunal</w:t>
      </w:r>
      <w:r w:rsidR="000953E8" w:rsidRPr="009229F7">
        <w:rPr>
          <w:rFonts w:ascii="Arial" w:hAnsi="Arial" w:cs="Arial"/>
          <w:iCs/>
          <w:sz w:val="24"/>
          <w:szCs w:val="24"/>
        </w:rPr>
        <w:t xml:space="preserve">, los cuales deben interponerse dentro de los cinco días siguientes a la notificación del acto impugnado. </w:t>
      </w:r>
    </w:p>
    <w:p w14:paraId="6EC9ED36" w14:textId="77777777" w:rsidR="00E85F02" w:rsidRPr="009229F7" w:rsidRDefault="00E85F02" w:rsidP="00605443">
      <w:pPr>
        <w:jc w:val="both"/>
        <w:rPr>
          <w:rFonts w:ascii="Arial" w:hAnsi="Arial" w:cs="Arial"/>
          <w:iCs/>
          <w:sz w:val="24"/>
          <w:szCs w:val="24"/>
        </w:rPr>
      </w:pPr>
    </w:p>
    <w:p w14:paraId="539E2B33" w14:textId="5D50889A" w:rsidR="007546B1" w:rsidRPr="009229F7" w:rsidRDefault="001253BF" w:rsidP="00605443">
      <w:pPr>
        <w:jc w:val="both"/>
        <w:rPr>
          <w:rFonts w:ascii="Arial" w:hAnsi="Arial" w:cs="Arial"/>
          <w:iCs/>
          <w:sz w:val="24"/>
          <w:szCs w:val="24"/>
        </w:rPr>
      </w:pPr>
      <w:r w:rsidRPr="009229F7">
        <w:rPr>
          <w:rFonts w:ascii="Arial" w:hAnsi="Arial" w:cs="Arial"/>
          <w:b/>
          <w:sz w:val="24"/>
          <w:szCs w:val="24"/>
          <w:u w:val="single"/>
        </w:rPr>
        <w:t>En cuanto a la L</w:t>
      </w:r>
      <w:r w:rsidR="007546B1" w:rsidRPr="009229F7">
        <w:rPr>
          <w:rFonts w:ascii="Arial" w:hAnsi="Arial" w:cs="Arial"/>
          <w:b/>
          <w:sz w:val="24"/>
          <w:szCs w:val="24"/>
          <w:u w:val="single"/>
        </w:rPr>
        <w:t>egitimación.</w:t>
      </w:r>
      <w:r w:rsidR="007546B1" w:rsidRPr="009229F7">
        <w:rPr>
          <w:rFonts w:ascii="Arial" w:hAnsi="Arial" w:cs="Arial"/>
          <w:sz w:val="24"/>
          <w:szCs w:val="24"/>
        </w:rPr>
        <w:t xml:space="preserve"> La Junta Directiva del Consejo de Transporte Público en la Sesión Ordinaria 17-2008 del 6 de marzo del 2008, ordena el inicio de Procedimiento Administrativo Ordinario para averiguar la verdad real de los hechos respecto a la Concesión Administrativa modalidad taxi placa TSJ </w:t>
      </w:r>
      <w:proofErr w:type="spellStart"/>
      <w:r w:rsidR="006E4AE6">
        <w:rPr>
          <w:rFonts w:ascii="Arial" w:hAnsi="Arial" w:cs="Arial"/>
          <w:sz w:val="24"/>
          <w:szCs w:val="24"/>
        </w:rPr>
        <w:t>xxxx</w:t>
      </w:r>
      <w:proofErr w:type="spellEnd"/>
      <w:r w:rsidR="007546B1" w:rsidRPr="009229F7">
        <w:rPr>
          <w:rFonts w:ascii="Arial" w:hAnsi="Arial" w:cs="Arial"/>
          <w:sz w:val="24"/>
          <w:szCs w:val="24"/>
        </w:rPr>
        <w:t xml:space="preserve">, cuyo concesionario es el señor </w:t>
      </w:r>
      <w:r w:rsidR="006E4AE6">
        <w:rPr>
          <w:rFonts w:ascii="Arial" w:hAnsi="Arial" w:cs="Arial"/>
          <w:sz w:val="24"/>
          <w:szCs w:val="24"/>
        </w:rPr>
        <w:t>VFML</w:t>
      </w:r>
      <w:r w:rsidR="007546B1" w:rsidRPr="009229F7">
        <w:rPr>
          <w:rFonts w:ascii="Arial" w:hAnsi="Arial" w:cs="Arial"/>
          <w:sz w:val="24"/>
          <w:szCs w:val="24"/>
        </w:rPr>
        <w:t xml:space="preserve"> cédula </w:t>
      </w:r>
      <w:r w:rsidR="006E4AE6">
        <w:rPr>
          <w:rFonts w:ascii="Arial" w:hAnsi="Arial" w:cs="Arial"/>
          <w:sz w:val="24"/>
          <w:szCs w:val="24"/>
        </w:rPr>
        <w:t>…</w:t>
      </w:r>
      <w:r w:rsidRPr="009229F7">
        <w:rPr>
          <w:rFonts w:ascii="Arial" w:hAnsi="Arial" w:cs="Arial"/>
          <w:sz w:val="24"/>
          <w:szCs w:val="24"/>
        </w:rPr>
        <w:t>, aquí recurrente.</w:t>
      </w:r>
    </w:p>
    <w:p w14:paraId="75EC23A8" w14:textId="77777777" w:rsidR="001253BF" w:rsidRPr="009229F7" w:rsidRDefault="001253BF" w:rsidP="00605443">
      <w:pPr>
        <w:jc w:val="both"/>
        <w:rPr>
          <w:rFonts w:ascii="Arial" w:hAnsi="Arial" w:cs="Arial"/>
          <w:b/>
          <w:sz w:val="24"/>
          <w:szCs w:val="24"/>
          <w:u w:val="single"/>
        </w:rPr>
      </w:pPr>
    </w:p>
    <w:p w14:paraId="7F20E5F4" w14:textId="77777777" w:rsidR="001253BF" w:rsidRPr="009229F7" w:rsidRDefault="001253BF" w:rsidP="001253BF">
      <w:pPr>
        <w:jc w:val="both"/>
        <w:rPr>
          <w:rFonts w:ascii="Arial" w:hAnsi="Arial" w:cs="Arial"/>
          <w:sz w:val="24"/>
          <w:szCs w:val="24"/>
        </w:rPr>
      </w:pPr>
      <w:r w:rsidRPr="009229F7">
        <w:rPr>
          <w:rFonts w:ascii="Arial" w:hAnsi="Arial" w:cs="Arial"/>
          <w:b/>
          <w:sz w:val="24"/>
          <w:szCs w:val="24"/>
          <w:u w:val="single"/>
        </w:rPr>
        <w:t>En cuanto al plazo a Legitimación</w:t>
      </w:r>
      <w:r w:rsidRPr="009229F7">
        <w:rPr>
          <w:rFonts w:ascii="Arial" w:hAnsi="Arial" w:cs="Arial"/>
          <w:sz w:val="24"/>
          <w:szCs w:val="24"/>
        </w:rPr>
        <w:t>. Establece el artículo 11 de la Ley N. 7969 que en lo conducente establece:</w:t>
      </w:r>
    </w:p>
    <w:p w14:paraId="2C22C0A5" w14:textId="77777777" w:rsidR="001253BF" w:rsidRPr="009229F7" w:rsidRDefault="001253BF" w:rsidP="001253BF">
      <w:pPr>
        <w:widowControl w:val="0"/>
        <w:spacing w:before="100" w:beforeAutospacing="1" w:after="100" w:afterAutospacing="1"/>
        <w:ind w:left="709" w:right="902"/>
        <w:jc w:val="both"/>
        <w:rPr>
          <w:rFonts w:ascii="Arial" w:hAnsi="Arial" w:cs="Arial"/>
          <w:b/>
          <w:i/>
          <w:sz w:val="22"/>
          <w:szCs w:val="22"/>
        </w:rPr>
      </w:pPr>
      <w:r w:rsidRPr="009229F7">
        <w:rPr>
          <w:rFonts w:ascii="Arial" w:hAnsi="Arial" w:cs="Arial"/>
          <w:sz w:val="22"/>
          <w:szCs w:val="22"/>
        </w:rPr>
        <w:t>“</w:t>
      </w:r>
      <w:r w:rsidRPr="009229F7">
        <w:rPr>
          <w:rFonts w:ascii="Arial" w:hAnsi="Arial" w:cs="Arial"/>
          <w:b/>
          <w:i/>
          <w:sz w:val="22"/>
          <w:szCs w:val="22"/>
        </w:rPr>
        <w:t>ARTÍCULO 11.- Funcionamiento del órgano en general</w:t>
      </w:r>
    </w:p>
    <w:p w14:paraId="4C454F49" w14:textId="77777777" w:rsidR="001253BF" w:rsidRPr="009229F7" w:rsidRDefault="001253BF" w:rsidP="00891D5D">
      <w:pPr>
        <w:widowControl w:val="0"/>
        <w:ind w:left="709" w:right="902"/>
        <w:jc w:val="both"/>
        <w:rPr>
          <w:rFonts w:ascii="Arial" w:hAnsi="Arial" w:cs="Arial"/>
          <w:i/>
          <w:sz w:val="22"/>
          <w:szCs w:val="22"/>
        </w:rPr>
      </w:pPr>
      <w:r w:rsidRPr="009229F7">
        <w:rPr>
          <w:rFonts w:ascii="Arial" w:hAnsi="Arial" w:cs="Arial"/>
          <w:i/>
          <w:sz w:val="22"/>
          <w:szCs w:val="22"/>
        </w:rPr>
        <w:t xml:space="preserve">(…) </w:t>
      </w:r>
    </w:p>
    <w:p w14:paraId="19FF7917" w14:textId="77777777" w:rsidR="001253BF" w:rsidRPr="009229F7" w:rsidRDefault="001253BF" w:rsidP="00891D5D">
      <w:pPr>
        <w:widowControl w:val="0"/>
        <w:ind w:left="709" w:right="902"/>
        <w:jc w:val="both"/>
        <w:rPr>
          <w:rFonts w:ascii="Arial" w:hAnsi="Arial" w:cs="Arial"/>
          <w:iCs/>
          <w:sz w:val="22"/>
          <w:szCs w:val="22"/>
        </w:rPr>
      </w:pPr>
      <w:r w:rsidRPr="009229F7">
        <w:rPr>
          <w:rFonts w:ascii="Arial" w:hAnsi="Arial" w:cs="Arial"/>
          <w:i/>
          <w:sz w:val="22"/>
          <w:szCs w:val="22"/>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r w:rsidRPr="009229F7">
        <w:rPr>
          <w:rFonts w:ascii="Arial" w:hAnsi="Arial" w:cs="Arial"/>
          <w:sz w:val="22"/>
          <w:szCs w:val="22"/>
        </w:rPr>
        <w:t>”</w:t>
      </w:r>
      <w:r w:rsidRPr="009229F7">
        <w:rPr>
          <w:rFonts w:ascii="Arial" w:hAnsi="Arial" w:cs="Arial"/>
          <w:iCs/>
          <w:sz w:val="22"/>
          <w:szCs w:val="22"/>
        </w:rPr>
        <w:t xml:space="preserve"> </w:t>
      </w:r>
    </w:p>
    <w:p w14:paraId="78D52B76" w14:textId="77777777" w:rsidR="00891D5D" w:rsidRPr="009229F7" w:rsidRDefault="00891D5D" w:rsidP="00605443">
      <w:pPr>
        <w:jc w:val="both"/>
        <w:rPr>
          <w:rFonts w:ascii="Arial" w:hAnsi="Arial" w:cs="Arial"/>
          <w:iCs/>
          <w:sz w:val="24"/>
          <w:szCs w:val="24"/>
        </w:rPr>
      </w:pPr>
    </w:p>
    <w:p w14:paraId="24F15258" w14:textId="64D54AB2" w:rsidR="00605443" w:rsidRPr="009229F7" w:rsidRDefault="00E85F02" w:rsidP="00605443">
      <w:pPr>
        <w:jc w:val="both"/>
        <w:rPr>
          <w:rFonts w:ascii="Arial" w:hAnsi="Arial" w:cs="Arial"/>
          <w:iCs/>
          <w:sz w:val="24"/>
          <w:szCs w:val="24"/>
        </w:rPr>
      </w:pPr>
      <w:r w:rsidRPr="009229F7">
        <w:rPr>
          <w:rFonts w:ascii="Arial" w:hAnsi="Arial" w:cs="Arial"/>
          <w:iCs/>
          <w:sz w:val="24"/>
          <w:szCs w:val="24"/>
        </w:rPr>
        <w:t xml:space="preserve">El acto impugnado </w:t>
      </w:r>
      <w:r w:rsidR="007546B1" w:rsidRPr="009229F7">
        <w:rPr>
          <w:rFonts w:ascii="Arial" w:hAnsi="Arial" w:cs="Arial"/>
          <w:sz w:val="24"/>
          <w:szCs w:val="24"/>
        </w:rPr>
        <w:t xml:space="preserve">fue notificado el 6 de mayo de 2008 al señor </w:t>
      </w:r>
      <w:r w:rsidR="006E4AE6">
        <w:rPr>
          <w:rFonts w:ascii="Arial" w:hAnsi="Arial" w:cs="Arial"/>
          <w:sz w:val="24"/>
          <w:szCs w:val="24"/>
        </w:rPr>
        <w:t>GMO</w:t>
      </w:r>
      <w:r w:rsidR="007546B1" w:rsidRPr="009229F7">
        <w:rPr>
          <w:rFonts w:ascii="Arial" w:hAnsi="Arial" w:cs="Arial"/>
          <w:sz w:val="24"/>
          <w:szCs w:val="24"/>
        </w:rPr>
        <w:t xml:space="preserve">; en representación </w:t>
      </w:r>
      <w:r w:rsidR="006E4AE6">
        <w:rPr>
          <w:rFonts w:ascii="Arial" w:hAnsi="Arial" w:cs="Arial"/>
          <w:sz w:val="24"/>
          <w:szCs w:val="24"/>
        </w:rPr>
        <w:t>FM</w:t>
      </w:r>
      <w:r w:rsidR="007546B1" w:rsidRPr="009229F7">
        <w:rPr>
          <w:rFonts w:ascii="Arial" w:hAnsi="Arial" w:cs="Arial"/>
          <w:sz w:val="24"/>
          <w:szCs w:val="24"/>
        </w:rPr>
        <w:t xml:space="preserve">, según constancia de notificación visible a folio 1 vuelto del expediente administrativo, </w:t>
      </w:r>
      <w:r w:rsidR="00E75A5E" w:rsidRPr="009229F7">
        <w:rPr>
          <w:rFonts w:ascii="Arial" w:hAnsi="Arial" w:cs="Arial"/>
          <w:sz w:val="24"/>
          <w:szCs w:val="24"/>
        </w:rPr>
        <w:t xml:space="preserve">y el recurrente presentó los recursos el </w:t>
      </w:r>
      <w:r w:rsidR="001253BF" w:rsidRPr="009229F7">
        <w:rPr>
          <w:rFonts w:ascii="Arial" w:hAnsi="Arial" w:cs="Arial"/>
          <w:sz w:val="24"/>
          <w:szCs w:val="24"/>
        </w:rPr>
        <w:t xml:space="preserve">día 12 </w:t>
      </w:r>
      <w:r w:rsidR="00E75A5E" w:rsidRPr="009229F7">
        <w:rPr>
          <w:rFonts w:ascii="Arial" w:hAnsi="Arial" w:cs="Arial"/>
          <w:sz w:val="24"/>
          <w:szCs w:val="24"/>
        </w:rPr>
        <w:t xml:space="preserve">de </w:t>
      </w:r>
      <w:r w:rsidR="001253BF" w:rsidRPr="009229F7">
        <w:rPr>
          <w:rFonts w:ascii="Arial" w:hAnsi="Arial" w:cs="Arial"/>
          <w:sz w:val="24"/>
          <w:szCs w:val="24"/>
        </w:rPr>
        <w:t>mayo</w:t>
      </w:r>
      <w:r w:rsidR="00E75A5E" w:rsidRPr="009229F7">
        <w:rPr>
          <w:rFonts w:ascii="Arial" w:hAnsi="Arial" w:cs="Arial"/>
          <w:sz w:val="24"/>
          <w:szCs w:val="24"/>
        </w:rPr>
        <w:t xml:space="preserve"> de 2008, </w:t>
      </w:r>
      <w:r w:rsidRPr="009229F7">
        <w:rPr>
          <w:rFonts w:ascii="Arial" w:hAnsi="Arial" w:cs="Arial"/>
          <w:sz w:val="24"/>
          <w:szCs w:val="24"/>
        </w:rPr>
        <w:t xml:space="preserve">por </w:t>
      </w:r>
      <w:proofErr w:type="gramStart"/>
      <w:r w:rsidR="00E75A5E" w:rsidRPr="009229F7">
        <w:rPr>
          <w:rFonts w:ascii="Arial" w:hAnsi="Arial" w:cs="Arial"/>
          <w:sz w:val="24"/>
          <w:szCs w:val="24"/>
        </w:rPr>
        <w:t>consiguiente</w:t>
      </w:r>
      <w:proofErr w:type="gramEnd"/>
      <w:r w:rsidR="00E75A5E" w:rsidRPr="009229F7">
        <w:rPr>
          <w:rFonts w:ascii="Arial" w:hAnsi="Arial" w:cs="Arial"/>
          <w:sz w:val="24"/>
          <w:szCs w:val="24"/>
        </w:rPr>
        <w:t xml:space="preserve"> se encuentra dentro del plazo de ley.</w:t>
      </w:r>
      <w:r w:rsidRPr="009229F7">
        <w:rPr>
          <w:rFonts w:ascii="Arial" w:hAnsi="Arial" w:cs="Arial"/>
          <w:sz w:val="24"/>
          <w:szCs w:val="24"/>
        </w:rPr>
        <w:t xml:space="preserve"> </w:t>
      </w:r>
    </w:p>
    <w:p w14:paraId="58F0B2D7" w14:textId="77777777" w:rsidR="00D10F35" w:rsidRPr="009229F7" w:rsidRDefault="00D10F35" w:rsidP="00605443">
      <w:pPr>
        <w:jc w:val="both"/>
        <w:rPr>
          <w:rFonts w:ascii="Arial" w:hAnsi="Arial" w:cs="Arial"/>
          <w:iCs/>
          <w:sz w:val="24"/>
          <w:szCs w:val="24"/>
        </w:rPr>
      </w:pPr>
    </w:p>
    <w:p w14:paraId="2509B6C7" w14:textId="77777777" w:rsidR="00346971" w:rsidRPr="009229F7" w:rsidRDefault="001253BF" w:rsidP="00346971">
      <w:pPr>
        <w:jc w:val="both"/>
        <w:rPr>
          <w:rFonts w:ascii="Arial" w:hAnsi="Arial" w:cs="Arial"/>
          <w:iCs/>
          <w:sz w:val="24"/>
          <w:szCs w:val="24"/>
        </w:rPr>
      </w:pPr>
      <w:r w:rsidRPr="009229F7">
        <w:rPr>
          <w:rFonts w:ascii="Arial" w:hAnsi="Arial" w:cs="Arial"/>
          <w:iCs/>
          <w:sz w:val="24"/>
          <w:szCs w:val="24"/>
        </w:rPr>
        <w:t>Ahora bien, e</w:t>
      </w:r>
      <w:r w:rsidR="00D10F35" w:rsidRPr="009229F7">
        <w:rPr>
          <w:rFonts w:ascii="Arial" w:hAnsi="Arial" w:cs="Arial"/>
          <w:iCs/>
          <w:sz w:val="24"/>
          <w:szCs w:val="24"/>
        </w:rPr>
        <w:t xml:space="preserve">l artículo </w:t>
      </w:r>
      <w:r w:rsidR="00D84B33" w:rsidRPr="009229F7">
        <w:rPr>
          <w:rFonts w:ascii="Arial" w:hAnsi="Arial" w:cs="Arial"/>
          <w:iCs/>
          <w:sz w:val="24"/>
          <w:szCs w:val="24"/>
        </w:rPr>
        <w:t>34</w:t>
      </w:r>
      <w:r w:rsidR="00346971" w:rsidRPr="009229F7">
        <w:rPr>
          <w:rFonts w:ascii="Arial" w:hAnsi="Arial" w:cs="Arial"/>
          <w:iCs/>
          <w:sz w:val="24"/>
          <w:szCs w:val="24"/>
        </w:rPr>
        <w:t>5</w:t>
      </w:r>
      <w:r w:rsidR="00D84B33" w:rsidRPr="009229F7">
        <w:rPr>
          <w:rFonts w:ascii="Arial" w:hAnsi="Arial" w:cs="Arial"/>
          <w:iCs/>
          <w:sz w:val="24"/>
          <w:szCs w:val="24"/>
        </w:rPr>
        <w:t xml:space="preserve"> </w:t>
      </w:r>
      <w:r w:rsidR="00346971" w:rsidRPr="009229F7">
        <w:rPr>
          <w:rFonts w:ascii="Arial" w:hAnsi="Arial" w:cs="Arial"/>
          <w:iCs/>
          <w:sz w:val="24"/>
          <w:szCs w:val="24"/>
        </w:rPr>
        <w:t xml:space="preserve">párrafo 1, </w:t>
      </w:r>
      <w:r w:rsidR="00E85F02" w:rsidRPr="009229F7">
        <w:rPr>
          <w:rFonts w:ascii="Arial" w:hAnsi="Arial" w:cs="Arial"/>
          <w:iCs/>
          <w:sz w:val="24"/>
          <w:szCs w:val="24"/>
        </w:rPr>
        <w:t>de la Ley N.</w:t>
      </w:r>
      <w:r w:rsidRPr="009229F7">
        <w:rPr>
          <w:rFonts w:ascii="Arial" w:hAnsi="Arial" w:cs="Arial"/>
          <w:iCs/>
          <w:sz w:val="24"/>
          <w:szCs w:val="24"/>
        </w:rPr>
        <w:t xml:space="preserve"> </w:t>
      </w:r>
      <w:r w:rsidR="00D84B33" w:rsidRPr="009229F7">
        <w:rPr>
          <w:rFonts w:ascii="Arial" w:hAnsi="Arial" w:cs="Arial"/>
          <w:iCs/>
          <w:sz w:val="24"/>
          <w:szCs w:val="24"/>
        </w:rPr>
        <w:t>6227</w:t>
      </w:r>
      <w:r w:rsidR="00F10DF4" w:rsidRPr="009229F7">
        <w:rPr>
          <w:rFonts w:ascii="Arial" w:hAnsi="Arial" w:cs="Arial"/>
          <w:iCs/>
          <w:sz w:val="24"/>
          <w:szCs w:val="24"/>
        </w:rPr>
        <w:t xml:space="preserve"> establece</w:t>
      </w:r>
      <w:r w:rsidR="00346971" w:rsidRPr="009229F7">
        <w:rPr>
          <w:rFonts w:ascii="Arial" w:hAnsi="Arial" w:cs="Arial"/>
          <w:iCs/>
          <w:sz w:val="24"/>
          <w:szCs w:val="24"/>
        </w:rPr>
        <w:t xml:space="preserve"> que</w:t>
      </w:r>
      <w:r w:rsidR="00F10DF4" w:rsidRPr="009229F7">
        <w:rPr>
          <w:rFonts w:ascii="Arial" w:hAnsi="Arial" w:cs="Arial"/>
          <w:iCs/>
          <w:sz w:val="24"/>
          <w:szCs w:val="24"/>
        </w:rPr>
        <w:t>,</w:t>
      </w:r>
      <w:r w:rsidR="00346971" w:rsidRPr="009229F7">
        <w:rPr>
          <w:rFonts w:ascii="Arial" w:hAnsi="Arial" w:cs="Arial"/>
          <w:iCs/>
          <w:sz w:val="24"/>
          <w:szCs w:val="24"/>
        </w:rPr>
        <w:t xml:space="preserve"> en el procedimiento ordinario</w:t>
      </w:r>
      <w:r w:rsidR="00F10DF4" w:rsidRPr="009229F7">
        <w:rPr>
          <w:rFonts w:ascii="Arial" w:hAnsi="Arial" w:cs="Arial"/>
          <w:iCs/>
          <w:sz w:val="24"/>
          <w:szCs w:val="24"/>
        </w:rPr>
        <w:t>,</w:t>
      </w:r>
      <w:r w:rsidR="00346971" w:rsidRPr="009229F7">
        <w:rPr>
          <w:rFonts w:ascii="Arial" w:hAnsi="Arial" w:cs="Arial"/>
          <w:iCs/>
          <w:sz w:val="24"/>
          <w:szCs w:val="24"/>
        </w:rPr>
        <w:t xml:space="preserve"> cabrán los recursos ordinarios únicamente contra el acto que lo inicie, contra el que deniega la comparecencia oral o cualquier otra prueba y contra el acto final</w:t>
      </w:r>
      <w:r w:rsidR="00E85F02" w:rsidRPr="009229F7">
        <w:rPr>
          <w:rFonts w:ascii="Arial" w:hAnsi="Arial" w:cs="Arial"/>
          <w:iCs/>
          <w:sz w:val="24"/>
          <w:szCs w:val="24"/>
        </w:rPr>
        <w:t>, p</w:t>
      </w:r>
      <w:r w:rsidR="00346971" w:rsidRPr="009229F7">
        <w:rPr>
          <w:rFonts w:ascii="Arial" w:hAnsi="Arial" w:cs="Arial"/>
          <w:iCs/>
          <w:sz w:val="24"/>
          <w:szCs w:val="24"/>
        </w:rPr>
        <w:t xml:space="preserve">or lo que </w:t>
      </w:r>
      <w:r w:rsidR="00E85F02" w:rsidRPr="009229F7">
        <w:rPr>
          <w:rFonts w:ascii="Arial" w:hAnsi="Arial" w:cs="Arial"/>
          <w:iCs/>
          <w:sz w:val="24"/>
          <w:szCs w:val="24"/>
        </w:rPr>
        <w:t>es</w:t>
      </w:r>
      <w:r w:rsidR="00346971" w:rsidRPr="009229F7">
        <w:rPr>
          <w:rFonts w:ascii="Arial" w:hAnsi="Arial" w:cs="Arial"/>
          <w:iCs/>
          <w:sz w:val="24"/>
          <w:szCs w:val="24"/>
        </w:rPr>
        <w:t xml:space="preserve"> de suma importancia definir qué tipo de procedimiento es el que se ha instaurado y su correspondiente fase, a efectos de determinar la procedencia por la forma del recurso </w:t>
      </w:r>
      <w:r w:rsidR="00702285" w:rsidRPr="009229F7">
        <w:rPr>
          <w:rFonts w:ascii="Arial" w:hAnsi="Arial" w:cs="Arial"/>
          <w:iCs/>
          <w:sz w:val="24"/>
          <w:szCs w:val="24"/>
        </w:rPr>
        <w:t xml:space="preserve">ordinario </w:t>
      </w:r>
      <w:r w:rsidR="00346971" w:rsidRPr="009229F7">
        <w:rPr>
          <w:rFonts w:ascii="Arial" w:hAnsi="Arial" w:cs="Arial"/>
          <w:iCs/>
          <w:sz w:val="24"/>
          <w:szCs w:val="24"/>
        </w:rPr>
        <w:t xml:space="preserve">de apelación. </w:t>
      </w:r>
    </w:p>
    <w:p w14:paraId="00B5AD83" w14:textId="77777777" w:rsidR="00346971" w:rsidRPr="009229F7" w:rsidRDefault="00346971" w:rsidP="00346971">
      <w:pPr>
        <w:jc w:val="both"/>
        <w:rPr>
          <w:rFonts w:ascii="Arial" w:hAnsi="Arial" w:cs="Arial"/>
          <w:iCs/>
          <w:sz w:val="24"/>
          <w:szCs w:val="24"/>
        </w:rPr>
      </w:pPr>
    </w:p>
    <w:p w14:paraId="54CE3D6D" w14:textId="3FFA20EA" w:rsidR="001D5C21" w:rsidRPr="009229F7" w:rsidRDefault="000D21BE" w:rsidP="00605443">
      <w:pPr>
        <w:jc w:val="both"/>
        <w:rPr>
          <w:rFonts w:ascii="Arial" w:hAnsi="Arial" w:cs="Arial"/>
          <w:sz w:val="24"/>
          <w:szCs w:val="24"/>
        </w:rPr>
      </w:pPr>
      <w:r w:rsidRPr="009229F7">
        <w:rPr>
          <w:rFonts w:ascii="Arial" w:hAnsi="Arial" w:cs="Arial"/>
          <w:iCs/>
          <w:sz w:val="24"/>
          <w:szCs w:val="24"/>
        </w:rPr>
        <w:t>E</w:t>
      </w:r>
      <w:r w:rsidR="00B337B7" w:rsidRPr="009229F7">
        <w:rPr>
          <w:rFonts w:ascii="Arial" w:hAnsi="Arial" w:cs="Arial"/>
          <w:iCs/>
          <w:sz w:val="24"/>
          <w:szCs w:val="24"/>
        </w:rPr>
        <w:t xml:space="preserve">ste Tribunal Administrativo de Transporte, </w:t>
      </w:r>
      <w:r w:rsidR="00702285" w:rsidRPr="009229F7">
        <w:rPr>
          <w:rFonts w:ascii="Arial" w:hAnsi="Arial" w:cs="Arial"/>
          <w:iCs/>
          <w:sz w:val="24"/>
          <w:szCs w:val="24"/>
        </w:rPr>
        <w:t xml:space="preserve">con base en el estudio del expediente, ha </w:t>
      </w:r>
      <w:r w:rsidR="00B337B7" w:rsidRPr="009229F7">
        <w:rPr>
          <w:rFonts w:ascii="Arial" w:hAnsi="Arial" w:cs="Arial"/>
          <w:iCs/>
          <w:sz w:val="24"/>
          <w:szCs w:val="24"/>
        </w:rPr>
        <w:t>verifica</w:t>
      </w:r>
      <w:r w:rsidR="00F10DF4" w:rsidRPr="009229F7">
        <w:rPr>
          <w:rFonts w:ascii="Arial" w:hAnsi="Arial" w:cs="Arial"/>
          <w:iCs/>
          <w:sz w:val="24"/>
          <w:szCs w:val="24"/>
        </w:rPr>
        <w:t>do</w:t>
      </w:r>
      <w:r w:rsidR="00B337B7" w:rsidRPr="009229F7">
        <w:rPr>
          <w:rFonts w:ascii="Arial" w:hAnsi="Arial" w:cs="Arial"/>
          <w:iCs/>
          <w:sz w:val="24"/>
          <w:szCs w:val="24"/>
        </w:rPr>
        <w:t xml:space="preserve"> que </w:t>
      </w:r>
      <w:r w:rsidR="00346971" w:rsidRPr="009229F7">
        <w:rPr>
          <w:rFonts w:ascii="Arial" w:hAnsi="Arial" w:cs="Arial"/>
          <w:iCs/>
          <w:sz w:val="24"/>
          <w:szCs w:val="24"/>
        </w:rPr>
        <w:t xml:space="preserve">el </w:t>
      </w:r>
      <w:r w:rsidR="00E75A5E" w:rsidRPr="009229F7">
        <w:rPr>
          <w:rFonts w:ascii="Arial" w:hAnsi="Arial" w:cs="Arial"/>
          <w:iCs/>
          <w:sz w:val="24"/>
          <w:szCs w:val="24"/>
        </w:rPr>
        <w:t xml:space="preserve">Artículo </w:t>
      </w:r>
      <w:r w:rsidR="001253BF" w:rsidRPr="009229F7">
        <w:rPr>
          <w:rFonts w:ascii="Arial" w:hAnsi="Arial" w:cs="Arial"/>
          <w:iCs/>
          <w:sz w:val="24"/>
          <w:szCs w:val="24"/>
        </w:rPr>
        <w:t xml:space="preserve">3.5.38 de </w:t>
      </w:r>
      <w:r w:rsidR="00346971" w:rsidRPr="009229F7">
        <w:rPr>
          <w:rFonts w:ascii="Arial" w:hAnsi="Arial" w:cs="Arial"/>
          <w:iCs/>
          <w:sz w:val="24"/>
          <w:szCs w:val="24"/>
        </w:rPr>
        <w:t xml:space="preserve">la Sesión Ordinaria </w:t>
      </w:r>
      <w:r w:rsidR="001253BF" w:rsidRPr="009229F7">
        <w:rPr>
          <w:rFonts w:ascii="Arial" w:hAnsi="Arial" w:cs="Arial"/>
          <w:iCs/>
          <w:sz w:val="24"/>
          <w:szCs w:val="24"/>
        </w:rPr>
        <w:t>17</w:t>
      </w:r>
      <w:r w:rsidR="00346971" w:rsidRPr="009229F7">
        <w:rPr>
          <w:rFonts w:ascii="Arial" w:hAnsi="Arial" w:cs="Arial"/>
          <w:iCs/>
          <w:sz w:val="24"/>
          <w:szCs w:val="24"/>
        </w:rPr>
        <w:t xml:space="preserve">-2008 del </w:t>
      </w:r>
      <w:r w:rsidR="001253BF" w:rsidRPr="009229F7">
        <w:rPr>
          <w:rFonts w:ascii="Arial" w:hAnsi="Arial" w:cs="Arial"/>
          <w:iCs/>
          <w:sz w:val="24"/>
          <w:szCs w:val="24"/>
        </w:rPr>
        <w:t>6</w:t>
      </w:r>
      <w:r w:rsidR="00346971" w:rsidRPr="009229F7">
        <w:rPr>
          <w:rFonts w:ascii="Arial" w:hAnsi="Arial" w:cs="Arial"/>
          <w:iCs/>
          <w:sz w:val="24"/>
          <w:szCs w:val="24"/>
        </w:rPr>
        <w:t xml:space="preserve"> de </w:t>
      </w:r>
      <w:r w:rsidR="001253BF" w:rsidRPr="009229F7">
        <w:rPr>
          <w:rFonts w:ascii="Arial" w:hAnsi="Arial" w:cs="Arial"/>
          <w:iCs/>
          <w:sz w:val="24"/>
          <w:szCs w:val="24"/>
        </w:rPr>
        <w:t>marzo</w:t>
      </w:r>
      <w:r w:rsidR="00346971" w:rsidRPr="009229F7">
        <w:rPr>
          <w:rFonts w:ascii="Arial" w:hAnsi="Arial" w:cs="Arial"/>
          <w:iCs/>
          <w:sz w:val="24"/>
          <w:szCs w:val="24"/>
        </w:rPr>
        <w:t xml:space="preserve"> </w:t>
      </w:r>
      <w:r w:rsidR="00346971" w:rsidRPr="009229F7">
        <w:rPr>
          <w:rFonts w:ascii="Arial" w:hAnsi="Arial" w:cs="Arial"/>
          <w:iCs/>
          <w:sz w:val="24"/>
          <w:szCs w:val="24"/>
        </w:rPr>
        <w:lastRenderedPageBreak/>
        <w:t>del 2008, celebrada por la Junta Directiva del Consejo de Transporte Público, refiere a</w:t>
      </w:r>
      <w:r w:rsidR="001253BF" w:rsidRPr="009229F7">
        <w:rPr>
          <w:rFonts w:ascii="Arial" w:hAnsi="Arial" w:cs="Arial"/>
          <w:iCs/>
          <w:sz w:val="24"/>
          <w:szCs w:val="24"/>
        </w:rPr>
        <w:t xml:space="preserve"> </w:t>
      </w:r>
      <w:r w:rsidR="00346971" w:rsidRPr="009229F7">
        <w:rPr>
          <w:rFonts w:ascii="Arial" w:hAnsi="Arial" w:cs="Arial"/>
          <w:iCs/>
          <w:sz w:val="24"/>
          <w:szCs w:val="24"/>
        </w:rPr>
        <w:t>l</w:t>
      </w:r>
      <w:r w:rsidR="001253BF" w:rsidRPr="009229F7">
        <w:rPr>
          <w:rFonts w:ascii="Arial" w:hAnsi="Arial" w:cs="Arial"/>
          <w:iCs/>
          <w:sz w:val="24"/>
          <w:szCs w:val="24"/>
        </w:rPr>
        <w:t xml:space="preserve">a </w:t>
      </w:r>
      <w:r w:rsidR="00CF05AB" w:rsidRPr="009229F7">
        <w:rPr>
          <w:rFonts w:ascii="Arial" w:hAnsi="Arial" w:cs="Arial"/>
          <w:iCs/>
          <w:sz w:val="24"/>
          <w:szCs w:val="24"/>
        </w:rPr>
        <w:t xml:space="preserve">comisión para que la Dirección de Asuntos Jurídicos del Consejo de Transporte Público </w:t>
      </w:r>
      <w:r w:rsidR="001253BF" w:rsidRPr="009229F7">
        <w:rPr>
          <w:rFonts w:ascii="Arial" w:hAnsi="Arial" w:cs="Arial"/>
          <w:iCs/>
          <w:sz w:val="24"/>
          <w:szCs w:val="24"/>
        </w:rPr>
        <w:t>investig</w:t>
      </w:r>
      <w:r w:rsidR="00CF05AB" w:rsidRPr="009229F7">
        <w:rPr>
          <w:rFonts w:ascii="Arial" w:hAnsi="Arial" w:cs="Arial"/>
          <w:iCs/>
          <w:sz w:val="24"/>
          <w:szCs w:val="24"/>
        </w:rPr>
        <w:t>ue un presunto</w:t>
      </w:r>
      <w:r w:rsidR="001253BF" w:rsidRPr="009229F7">
        <w:rPr>
          <w:rFonts w:ascii="Arial" w:hAnsi="Arial" w:cs="Arial"/>
          <w:iCs/>
          <w:sz w:val="24"/>
          <w:szCs w:val="24"/>
        </w:rPr>
        <w:t xml:space="preserve"> trasiego de índole comercial de la concesión administrativa de servicio público modalidad taxi bajo la placa TSJ</w:t>
      </w:r>
      <w:r w:rsidR="001253BF" w:rsidRPr="009229F7">
        <w:rPr>
          <w:rFonts w:ascii="Arial" w:hAnsi="Arial" w:cs="Arial"/>
          <w:sz w:val="24"/>
          <w:szCs w:val="24"/>
        </w:rPr>
        <w:t xml:space="preserve"> </w:t>
      </w:r>
      <w:proofErr w:type="spellStart"/>
      <w:r w:rsidR="006E4AE6">
        <w:rPr>
          <w:rFonts w:ascii="Arial" w:hAnsi="Arial" w:cs="Arial"/>
          <w:sz w:val="24"/>
          <w:szCs w:val="24"/>
        </w:rPr>
        <w:t>xxxx</w:t>
      </w:r>
      <w:proofErr w:type="spellEnd"/>
      <w:r w:rsidR="007776BA" w:rsidRPr="009229F7">
        <w:rPr>
          <w:rFonts w:ascii="Arial" w:hAnsi="Arial" w:cs="Arial"/>
          <w:sz w:val="24"/>
          <w:szCs w:val="24"/>
        </w:rPr>
        <w:t xml:space="preserve">, </w:t>
      </w:r>
      <w:r w:rsidR="00B337B7" w:rsidRPr="009229F7">
        <w:rPr>
          <w:rFonts w:ascii="Arial" w:hAnsi="Arial" w:cs="Arial"/>
          <w:sz w:val="24"/>
          <w:szCs w:val="24"/>
        </w:rPr>
        <w:t>a fin de determin</w:t>
      </w:r>
      <w:r w:rsidR="00C24D09" w:rsidRPr="009229F7">
        <w:rPr>
          <w:rFonts w:ascii="Arial" w:hAnsi="Arial" w:cs="Arial"/>
          <w:sz w:val="24"/>
          <w:szCs w:val="24"/>
        </w:rPr>
        <w:t xml:space="preserve">ar la verdad real de los hechos, </w:t>
      </w:r>
      <w:r w:rsidR="008F204C" w:rsidRPr="009229F7">
        <w:rPr>
          <w:rFonts w:ascii="Arial" w:hAnsi="Arial" w:cs="Arial"/>
          <w:sz w:val="24"/>
          <w:szCs w:val="24"/>
        </w:rPr>
        <w:t xml:space="preserve">por lo </w:t>
      </w:r>
      <w:r w:rsidR="00B337B7" w:rsidRPr="009229F7">
        <w:rPr>
          <w:rFonts w:ascii="Arial" w:hAnsi="Arial" w:cs="Arial"/>
          <w:sz w:val="24"/>
          <w:szCs w:val="24"/>
        </w:rPr>
        <w:t xml:space="preserve">que </w:t>
      </w:r>
      <w:r w:rsidR="008F204C" w:rsidRPr="009229F7">
        <w:rPr>
          <w:rFonts w:ascii="Arial" w:hAnsi="Arial" w:cs="Arial"/>
          <w:sz w:val="24"/>
          <w:szCs w:val="24"/>
        </w:rPr>
        <w:t>se está ante una fase preliminar</w:t>
      </w:r>
      <w:r w:rsidR="001D5C21" w:rsidRPr="009229F7">
        <w:rPr>
          <w:rFonts w:ascii="Arial" w:hAnsi="Arial" w:cs="Arial"/>
          <w:sz w:val="24"/>
          <w:szCs w:val="24"/>
        </w:rPr>
        <w:t>, preparatoria</w:t>
      </w:r>
      <w:r w:rsidR="008F204C" w:rsidRPr="009229F7">
        <w:rPr>
          <w:rFonts w:ascii="Arial" w:hAnsi="Arial" w:cs="Arial"/>
          <w:sz w:val="24"/>
          <w:szCs w:val="24"/>
        </w:rPr>
        <w:t xml:space="preserve"> al pr</w:t>
      </w:r>
      <w:r w:rsidR="001D5C21" w:rsidRPr="009229F7">
        <w:rPr>
          <w:rFonts w:ascii="Arial" w:hAnsi="Arial" w:cs="Arial"/>
          <w:sz w:val="24"/>
          <w:szCs w:val="24"/>
        </w:rPr>
        <w:t>ocedimiento ordinario.</w:t>
      </w:r>
      <w:r w:rsidR="008F204C" w:rsidRPr="009229F7">
        <w:rPr>
          <w:rFonts w:ascii="Arial" w:hAnsi="Arial" w:cs="Arial"/>
          <w:sz w:val="24"/>
          <w:szCs w:val="24"/>
        </w:rPr>
        <w:t xml:space="preserve">  </w:t>
      </w:r>
    </w:p>
    <w:p w14:paraId="07175957" w14:textId="77777777" w:rsidR="00B337B7" w:rsidRPr="009229F7" w:rsidRDefault="00B337B7" w:rsidP="00B337B7">
      <w:pPr>
        <w:jc w:val="both"/>
        <w:rPr>
          <w:rFonts w:ascii="Arial" w:hAnsi="Arial" w:cs="Arial"/>
          <w:sz w:val="24"/>
          <w:szCs w:val="24"/>
        </w:rPr>
      </w:pPr>
    </w:p>
    <w:p w14:paraId="25CB1C46" w14:textId="77777777" w:rsidR="00B337B7" w:rsidRPr="009229F7" w:rsidRDefault="00B337B7" w:rsidP="00B337B7">
      <w:pPr>
        <w:jc w:val="both"/>
        <w:rPr>
          <w:rFonts w:ascii="Arial" w:hAnsi="Arial" w:cs="Arial"/>
          <w:sz w:val="24"/>
          <w:szCs w:val="24"/>
        </w:rPr>
      </w:pPr>
      <w:r w:rsidRPr="009229F7">
        <w:rPr>
          <w:rFonts w:ascii="Arial" w:hAnsi="Arial" w:cs="Arial"/>
          <w:sz w:val="24"/>
          <w:szCs w:val="24"/>
        </w:rPr>
        <w:t>Respecto a la impugnación de los actos trámite o preparatorios el Tribunal Contencioso Administrativo, mediante Sentencia N</w:t>
      </w:r>
      <w:r w:rsidR="00624999" w:rsidRPr="009229F7">
        <w:rPr>
          <w:rFonts w:ascii="Arial" w:hAnsi="Arial" w:cs="Arial"/>
          <w:sz w:val="24"/>
          <w:szCs w:val="24"/>
        </w:rPr>
        <w:t xml:space="preserve">. </w:t>
      </w:r>
      <w:r w:rsidRPr="009229F7">
        <w:rPr>
          <w:rFonts w:ascii="Arial" w:hAnsi="Arial" w:cs="Arial"/>
          <w:sz w:val="24"/>
          <w:szCs w:val="24"/>
        </w:rPr>
        <w:t>237, de las quince horas del veinticinco de agosto del dos mil, señal</w:t>
      </w:r>
      <w:r w:rsidR="00702285" w:rsidRPr="009229F7">
        <w:rPr>
          <w:rFonts w:ascii="Arial" w:hAnsi="Arial" w:cs="Arial"/>
          <w:sz w:val="24"/>
          <w:szCs w:val="24"/>
        </w:rPr>
        <w:t>ó</w:t>
      </w:r>
      <w:r w:rsidRPr="009229F7">
        <w:rPr>
          <w:rFonts w:ascii="Arial" w:hAnsi="Arial" w:cs="Arial"/>
          <w:sz w:val="24"/>
          <w:szCs w:val="24"/>
        </w:rPr>
        <w:t xml:space="preserve"> con relación a los actos de trámite o preparatorios que estos se impugnan solo con el acto definitivo, en los siguientes términos: </w:t>
      </w:r>
    </w:p>
    <w:p w14:paraId="7C086FB6" w14:textId="77777777" w:rsidR="00B337B7" w:rsidRPr="009229F7" w:rsidRDefault="00B337B7" w:rsidP="00B337B7">
      <w:pPr>
        <w:ind w:left="540" w:right="560"/>
        <w:jc w:val="both"/>
        <w:rPr>
          <w:rFonts w:ascii="Verdana" w:hAnsi="Verdana" w:cs="Arial"/>
          <w:sz w:val="22"/>
          <w:szCs w:val="22"/>
        </w:rPr>
      </w:pPr>
    </w:p>
    <w:p w14:paraId="6AB2817D" w14:textId="77777777" w:rsidR="00B337B7" w:rsidRPr="009229F7" w:rsidRDefault="00B337B7" w:rsidP="00B337B7">
      <w:pPr>
        <w:ind w:left="540" w:right="560"/>
        <w:jc w:val="both"/>
        <w:rPr>
          <w:rFonts w:ascii="Arial" w:hAnsi="Arial" w:cs="Arial"/>
        </w:rPr>
      </w:pPr>
      <w:r w:rsidRPr="009229F7">
        <w:rPr>
          <w:rFonts w:ascii="Arial" w:hAnsi="Arial" w:cs="Arial"/>
        </w:rPr>
        <w:t xml:space="preserve">“Los </w:t>
      </w:r>
      <w:proofErr w:type="gramStart"/>
      <w:r w:rsidRPr="009229F7">
        <w:rPr>
          <w:rFonts w:ascii="Arial" w:hAnsi="Arial" w:cs="Arial"/>
        </w:rPr>
        <w:t>actos  preparatorios</w:t>
      </w:r>
      <w:proofErr w:type="gramEnd"/>
      <w:r w:rsidRPr="009229F7">
        <w:rPr>
          <w:rFonts w:ascii="Arial" w:hAnsi="Arial" w:cs="Arial"/>
        </w:rPr>
        <w:t xml:space="preserve">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9229F7">
        <w:rPr>
          <w:rFonts w:ascii="Arial" w:hAnsi="Arial" w:cs="Arial"/>
          <w:b/>
          <w:bCs/>
          <w:u w:val="single"/>
        </w:rPr>
        <w:t>los vicios propios de los actos preparatorios se han de impugnar conjuntamente con el acto final,</w:t>
      </w:r>
      <w:r w:rsidRPr="009229F7">
        <w:rPr>
          <w:rFonts w:ascii="Arial" w:hAnsi="Arial" w:cs="Arial"/>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14:paraId="5D1E99A9" w14:textId="77777777" w:rsidR="00B337B7" w:rsidRPr="009229F7" w:rsidRDefault="00B337B7" w:rsidP="00B337B7">
      <w:pPr>
        <w:jc w:val="both"/>
        <w:rPr>
          <w:sz w:val="24"/>
          <w:szCs w:val="24"/>
        </w:rPr>
      </w:pPr>
    </w:p>
    <w:p w14:paraId="79F9CEE5" w14:textId="77777777" w:rsidR="00B337B7" w:rsidRPr="009229F7" w:rsidRDefault="00B337B7" w:rsidP="00B337B7">
      <w:pPr>
        <w:jc w:val="both"/>
        <w:rPr>
          <w:rFonts w:ascii="Arial" w:hAnsi="Arial" w:cs="Arial"/>
          <w:sz w:val="24"/>
          <w:szCs w:val="24"/>
        </w:rPr>
      </w:pPr>
      <w:r w:rsidRPr="009229F7">
        <w:rPr>
          <w:rFonts w:ascii="Arial" w:hAnsi="Arial" w:cs="Arial"/>
          <w:sz w:val="24"/>
          <w:szCs w:val="24"/>
        </w:rPr>
        <w:t>Se tiene entonces que</w:t>
      </w:r>
      <w:r w:rsidR="000D21BE" w:rsidRPr="009229F7">
        <w:rPr>
          <w:rFonts w:ascii="Arial" w:hAnsi="Arial" w:cs="Arial"/>
          <w:sz w:val="24"/>
          <w:szCs w:val="24"/>
        </w:rPr>
        <w:t xml:space="preserve">, </w:t>
      </w:r>
      <w:r w:rsidRPr="009229F7">
        <w:rPr>
          <w:rFonts w:ascii="Arial" w:hAnsi="Arial" w:cs="Arial"/>
          <w:sz w:val="24"/>
          <w:szCs w:val="24"/>
        </w:rPr>
        <w:t xml:space="preserve">el </w:t>
      </w:r>
      <w:r w:rsidR="000D21BE" w:rsidRPr="009229F7">
        <w:rPr>
          <w:rFonts w:ascii="Arial" w:hAnsi="Arial" w:cs="Arial"/>
          <w:sz w:val="24"/>
          <w:szCs w:val="24"/>
        </w:rPr>
        <w:t>recurrente</w:t>
      </w:r>
      <w:r w:rsidRPr="009229F7">
        <w:rPr>
          <w:rFonts w:ascii="Arial" w:hAnsi="Arial" w:cs="Arial"/>
          <w:sz w:val="24"/>
          <w:szCs w:val="24"/>
        </w:rPr>
        <w:t xml:space="preserve">, ha interpuesto el recurso de apelación en subsidio contra la decisión </w:t>
      </w:r>
      <w:r w:rsidR="00624999" w:rsidRPr="009229F7">
        <w:rPr>
          <w:rFonts w:ascii="Arial" w:hAnsi="Arial" w:cs="Arial"/>
          <w:sz w:val="24"/>
          <w:szCs w:val="24"/>
        </w:rPr>
        <w:t xml:space="preserve">de la </w:t>
      </w:r>
      <w:r w:rsidRPr="009229F7">
        <w:rPr>
          <w:rFonts w:ascii="Arial" w:hAnsi="Arial" w:cs="Arial"/>
          <w:sz w:val="24"/>
          <w:szCs w:val="24"/>
        </w:rPr>
        <w:t>Junta Directiva del Consejo de Transporte Público, de investigar los hechos a través del procedimiento ordinario</w:t>
      </w:r>
      <w:r w:rsidR="000D21BE" w:rsidRPr="009229F7">
        <w:rPr>
          <w:rFonts w:ascii="Arial" w:hAnsi="Arial" w:cs="Arial"/>
          <w:sz w:val="24"/>
          <w:szCs w:val="24"/>
        </w:rPr>
        <w:t>.  De</w:t>
      </w:r>
      <w:r w:rsidRPr="009229F7">
        <w:rPr>
          <w:rFonts w:ascii="Arial" w:hAnsi="Arial" w:cs="Arial"/>
          <w:sz w:val="24"/>
          <w:szCs w:val="24"/>
        </w:rPr>
        <w:t xml:space="preserve"> conformidad con lo establecido en al artículo 345  </w:t>
      </w:r>
      <w:r w:rsidR="00624999" w:rsidRPr="009229F7">
        <w:rPr>
          <w:rFonts w:ascii="Arial" w:hAnsi="Arial" w:cs="Arial"/>
          <w:iCs/>
          <w:sz w:val="24"/>
          <w:szCs w:val="24"/>
        </w:rPr>
        <w:t xml:space="preserve">párrafo 1, de la Ley N. </w:t>
      </w:r>
      <w:r w:rsidRPr="009229F7">
        <w:rPr>
          <w:rFonts w:ascii="Arial" w:hAnsi="Arial" w:cs="Arial"/>
          <w:iCs/>
          <w:sz w:val="24"/>
          <w:szCs w:val="24"/>
        </w:rPr>
        <w:t xml:space="preserve">6227, la decisión de investigar de la </w:t>
      </w:r>
      <w:r w:rsidRPr="009229F7">
        <w:rPr>
          <w:rFonts w:ascii="Arial" w:hAnsi="Arial" w:cs="Arial"/>
          <w:sz w:val="24"/>
          <w:szCs w:val="24"/>
        </w:rPr>
        <w:t>Junta Directiva del Consejo de Transporte Público, no tiene recurso ordinario de apelación ante el Tribunal Administrativo de Tra</w:t>
      </w:r>
      <w:r w:rsidR="003B45E3" w:rsidRPr="009229F7">
        <w:rPr>
          <w:rFonts w:ascii="Arial" w:hAnsi="Arial" w:cs="Arial"/>
          <w:sz w:val="24"/>
          <w:szCs w:val="24"/>
        </w:rPr>
        <w:t>n</w:t>
      </w:r>
      <w:r w:rsidRPr="009229F7">
        <w:rPr>
          <w:rFonts w:ascii="Arial" w:hAnsi="Arial" w:cs="Arial"/>
          <w:sz w:val="24"/>
          <w:szCs w:val="24"/>
        </w:rPr>
        <w:t>sporte, pues por su naturaleza jurídica no tiene la facultad de causar efectos en la esfera de los derechos o intereses legítimos del administrado, y por ello debe indicarse al recurrente que no es el momento procesal oportuno para su interposición y por tal razón</w:t>
      </w:r>
      <w:r w:rsidR="00702285" w:rsidRPr="009229F7">
        <w:rPr>
          <w:rFonts w:ascii="Arial" w:hAnsi="Arial" w:cs="Arial"/>
          <w:sz w:val="24"/>
          <w:szCs w:val="24"/>
        </w:rPr>
        <w:t>,</w:t>
      </w:r>
      <w:r w:rsidRPr="009229F7">
        <w:rPr>
          <w:rFonts w:ascii="Arial" w:hAnsi="Arial" w:cs="Arial"/>
          <w:sz w:val="24"/>
          <w:szCs w:val="24"/>
        </w:rPr>
        <w:t xml:space="preserve"> sin prejuzgar sobre el fondo del asunto, el recurso de apelación debe ser rechazado</w:t>
      </w:r>
      <w:r w:rsidR="000D21BE" w:rsidRPr="009229F7">
        <w:rPr>
          <w:rFonts w:ascii="Arial" w:hAnsi="Arial" w:cs="Arial"/>
          <w:sz w:val="24"/>
          <w:szCs w:val="24"/>
        </w:rPr>
        <w:t>,</w:t>
      </w:r>
      <w:r w:rsidRPr="009229F7">
        <w:rPr>
          <w:rFonts w:ascii="Arial" w:hAnsi="Arial" w:cs="Arial"/>
          <w:sz w:val="24"/>
          <w:szCs w:val="24"/>
        </w:rPr>
        <w:t xml:space="preserve"> por ser jurídicamente improcedente.</w:t>
      </w:r>
    </w:p>
    <w:p w14:paraId="7F83139C" w14:textId="77777777" w:rsidR="007E7434" w:rsidRPr="009229F7" w:rsidRDefault="007E7434" w:rsidP="00B337B7">
      <w:pPr>
        <w:jc w:val="both"/>
        <w:rPr>
          <w:rFonts w:ascii="Arial" w:hAnsi="Arial" w:cs="Arial"/>
          <w:sz w:val="24"/>
          <w:szCs w:val="24"/>
        </w:rPr>
      </w:pPr>
    </w:p>
    <w:p w14:paraId="62944194" w14:textId="77777777" w:rsidR="000D21BE" w:rsidRPr="009229F7" w:rsidRDefault="00B44007" w:rsidP="00891D5D">
      <w:pPr>
        <w:jc w:val="both"/>
        <w:rPr>
          <w:rFonts w:ascii="Arial" w:hAnsi="Arial" w:cs="Arial"/>
          <w:iCs/>
          <w:sz w:val="24"/>
          <w:szCs w:val="24"/>
        </w:rPr>
      </w:pPr>
      <w:r w:rsidRPr="009229F7">
        <w:rPr>
          <w:rFonts w:ascii="Arial" w:hAnsi="Arial" w:cs="Arial"/>
          <w:sz w:val="24"/>
          <w:szCs w:val="24"/>
        </w:rPr>
        <w:lastRenderedPageBreak/>
        <w:t xml:space="preserve">Solicita además el recurrente en su escrito presentado el 9 de diciembre de 2010 ante el Tribunal Administrativo de Transporte, hacer extensiva la resolución en el presente caso al Acuerdo N. 3.1.18 de la Sesión número 04-2009.  Sin embargo se observa del escrito del propio recurrente </w:t>
      </w:r>
      <w:proofErr w:type="gramStart"/>
      <w:r w:rsidRPr="009229F7">
        <w:rPr>
          <w:rFonts w:ascii="Arial" w:hAnsi="Arial" w:cs="Arial"/>
          <w:sz w:val="24"/>
          <w:szCs w:val="24"/>
        </w:rPr>
        <w:t>que  ante</w:t>
      </w:r>
      <w:proofErr w:type="gramEnd"/>
      <w:r w:rsidRPr="009229F7">
        <w:rPr>
          <w:rFonts w:ascii="Arial" w:hAnsi="Arial" w:cs="Arial"/>
          <w:sz w:val="24"/>
          <w:szCs w:val="24"/>
        </w:rPr>
        <w:t xml:space="preserve"> la Sesión Ordinaria 04-2009 interpuso “Acciones Recursivas de Reposición (Revocatoria) y Nulidad Absoluta, por lo que al no indicar la interposición del recurso ordinario de Apelación en subsidio, este Tribunal se encuentra imposibilitado para entrar a conocer los actos administrativos allí indicados, toda vez que</w:t>
      </w:r>
      <w:r w:rsidR="001F72D6" w:rsidRPr="009229F7">
        <w:rPr>
          <w:rFonts w:ascii="Arial" w:hAnsi="Arial" w:cs="Arial"/>
          <w:sz w:val="24"/>
          <w:szCs w:val="24"/>
        </w:rPr>
        <w:t xml:space="preserve"> por disposición del artículo 11 de la Ley </w:t>
      </w:r>
      <w:r w:rsidRPr="009229F7">
        <w:rPr>
          <w:rFonts w:ascii="Arial" w:hAnsi="Arial" w:cs="Arial"/>
          <w:sz w:val="24"/>
          <w:szCs w:val="24"/>
        </w:rPr>
        <w:t xml:space="preserve"> </w:t>
      </w:r>
      <w:r w:rsidR="001F72D6" w:rsidRPr="009229F7">
        <w:rPr>
          <w:rFonts w:ascii="Arial" w:hAnsi="Arial" w:cs="Arial"/>
          <w:sz w:val="24"/>
          <w:szCs w:val="24"/>
        </w:rPr>
        <w:t>N. 7969 debió presentar ambos recursos en el momento procesal oportuno.</w:t>
      </w:r>
    </w:p>
    <w:p w14:paraId="6CA4B8FC" w14:textId="77777777" w:rsidR="00891D5D" w:rsidRPr="009229F7" w:rsidRDefault="00891D5D" w:rsidP="000E18B8">
      <w:pPr>
        <w:pStyle w:val="Sinespaciado"/>
        <w:jc w:val="center"/>
        <w:rPr>
          <w:rFonts w:ascii="Arial" w:hAnsi="Arial" w:cs="Arial"/>
          <w:b/>
          <w:iCs/>
          <w:sz w:val="24"/>
          <w:szCs w:val="24"/>
          <w:lang w:val="es-CR"/>
        </w:rPr>
      </w:pPr>
    </w:p>
    <w:p w14:paraId="06597CCF" w14:textId="77777777" w:rsidR="000E18B8" w:rsidRPr="009229F7" w:rsidRDefault="00624999" w:rsidP="000E18B8">
      <w:pPr>
        <w:pStyle w:val="Sinespaciado"/>
        <w:jc w:val="center"/>
        <w:rPr>
          <w:rFonts w:ascii="Arial" w:hAnsi="Arial" w:cs="Arial"/>
          <w:b/>
          <w:iCs/>
          <w:sz w:val="24"/>
          <w:szCs w:val="24"/>
          <w:lang w:val="es-CR"/>
        </w:rPr>
      </w:pPr>
      <w:r w:rsidRPr="009229F7">
        <w:rPr>
          <w:rFonts w:ascii="Arial" w:hAnsi="Arial" w:cs="Arial"/>
          <w:b/>
          <w:iCs/>
          <w:sz w:val="24"/>
          <w:szCs w:val="24"/>
          <w:lang w:val="es-CR"/>
        </w:rPr>
        <w:t>POR TANTO</w:t>
      </w:r>
    </w:p>
    <w:p w14:paraId="3215BBFC" w14:textId="77777777" w:rsidR="000E18B8" w:rsidRPr="009229F7" w:rsidRDefault="000E18B8" w:rsidP="000E18B8">
      <w:pPr>
        <w:pStyle w:val="Sinespaciado"/>
        <w:jc w:val="center"/>
        <w:rPr>
          <w:rFonts w:ascii="Arial" w:hAnsi="Arial" w:cs="Arial"/>
          <w:b/>
          <w:iCs/>
          <w:sz w:val="24"/>
          <w:szCs w:val="24"/>
          <w:lang w:val="es-CR"/>
        </w:rPr>
      </w:pPr>
    </w:p>
    <w:p w14:paraId="06D98186" w14:textId="5F01DFB2" w:rsidR="00D06D51" w:rsidRPr="009229F7" w:rsidRDefault="006F56CC" w:rsidP="000E18B8">
      <w:pPr>
        <w:pStyle w:val="Sinespaciado"/>
        <w:jc w:val="both"/>
        <w:rPr>
          <w:rFonts w:ascii="Arial" w:hAnsi="Arial" w:cs="Arial"/>
          <w:sz w:val="24"/>
          <w:szCs w:val="24"/>
          <w:lang w:val="es-CR"/>
        </w:rPr>
      </w:pPr>
      <w:r w:rsidRPr="009229F7">
        <w:rPr>
          <w:rFonts w:ascii="Arial" w:hAnsi="Arial" w:cs="Arial"/>
          <w:b/>
          <w:sz w:val="24"/>
          <w:szCs w:val="24"/>
          <w:lang w:val="es-CR"/>
        </w:rPr>
        <w:t>I.-</w:t>
      </w:r>
      <w:r w:rsidRPr="009229F7">
        <w:rPr>
          <w:rFonts w:ascii="Arial" w:hAnsi="Arial" w:cs="Arial"/>
          <w:sz w:val="24"/>
          <w:szCs w:val="24"/>
          <w:lang w:val="es-CR"/>
        </w:rPr>
        <w:t xml:space="preserve"> </w:t>
      </w:r>
      <w:r w:rsidR="00CF3D9B" w:rsidRPr="009229F7">
        <w:rPr>
          <w:rFonts w:ascii="Arial" w:hAnsi="Arial" w:cs="Arial"/>
          <w:sz w:val="24"/>
          <w:szCs w:val="24"/>
          <w:lang w:val="es-CR"/>
        </w:rPr>
        <w:t xml:space="preserve">Se declara </w:t>
      </w:r>
      <w:r w:rsidR="00D10F35" w:rsidRPr="009229F7">
        <w:rPr>
          <w:rFonts w:ascii="Arial" w:hAnsi="Arial" w:cs="Arial"/>
          <w:sz w:val="24"/>
          <w:szCs w:val="24"/>
          <w:lang w:val="es-CR"/>
        </w:rPr>
        <w:t>improcedente por no ser el momento procesal oportuno para la interposición de recurso de apelación en subsidio</w:t>
      </w:r>
      <w:r w:rsidR="00C24D09" w:rsidRPr="009229F7">
        <w:rPr>
          <w:rFonts w:ascii="Arial" w:hAnsi="Arial" w:cs="Arial"/>
          <w:sz w:val="24"/>
          <w:szCs w:val="24"/>
          <w:lang w:val="es-CR"/>
        </w:rPr>
        <w:t xml:space="preserve"> y Nulidad del Acto Objetado, Pedimento de Levantamiento de Proceso Administrativo, </w:t>
      </w:r>
      <w:r w:rsidR="00D10F35" w:rsidRPr="009229F7">
        <w:rPr>
          <w:rFonts w:ascii="Arial" w:hAnsi="Arial" w:cs="Arial"/>
          <w:sz w:val="24"/>
          <w:szCs w:val="24"/>
          <w:lang w:val="es-CR"/>
        </w:rPr>
        <w:t xml:space="preserve">realizada por el señor </w:t>
      </w:r>
      <w:r w:rsidR="006E4AE6">
        <w:rPr>
          <w:rFonts w:ascii="Arial" w:hAnsi="Arial" w:cs="Arial"/>
          <w:sz w:val="24"/>
          <w:szCs w:val="24"/>
          <w:lang w:val="es-CR"/>
        </w:rPr>
        <w:t>VFML</w:t>
      </w:r>
      <w:r w:rsidR="00C24D09" w:rsidRPr="009229F7">
        <w:rPr>
          <w:rFonts w:ascii="Arial" w:hAnsi="Arial" w:cs="Arial"/>
          <w:sz w:val="24"/>
          <w:szCs w:val="24"/>
          <w:lang w:val="es-CR"/>
        </w:rPr>
        <w:t xml:space="preserve">, cédula de identidad número </w:t>
      </w:r>
      <w:r w:rsidR="006E4AE6">
        <w:rPr>
          <w:rFonts w:ascii="Arial" w:hAnsi="Arial" w:cs="Arial"/>
          <w:sz w:val="24"/>
          <w:szCs w:val="24"/>
          <w:lang w:val="es-CR"/>
        </w:rPr>
        <w:t>…</w:t>
      </w:r>
      <w:r w:rsidR="00C24D09" w:rsidRPr="009229F7">
        <w:rPr>
          <w:rFonts w:ascii="Arial" w:hAnsi="Arial" w:cs="Arial"/>
          <w:sz w:val="24"/>
          <w:szCs w:val="24"/>
          <w:lang w:val="es-CR"/>
        </w:rPr>
        <w:t xml:space="preserve">, en su calidad de Concesionario de un Servicio para la explotación de Transporte Público en la modalidad Taxi, Código TSJ, número de placa </w:t>
      </w:r>
      <w:proofErr w:type="spellStart"/>
      <w:r w:rsidR="006E4AE6">
        <w:rPr>
          <w:rFonts w:ascii="Arial" w:hAnsi="Arial" w:cs="Arial"/>
          <w:sz w:val="24"/>
          <w:szCs w:val="24"/>
          <w:lang w:val="es-CR"/>
        </w:rPr>
        <w:t>xxxx</w:t>
      </w:r>
      <w:proofErr w:type="spellEnd"/>
      <w:r w:rsidR="00C24D09" w:rsidRPr="009229F7">
        <w:rPr>
          <w:rFonts w:ascii="Arial" w:hAnsi="Arial" w:cs="Arial"/>
          <w:sz w:val="24"/>
          <w:szCs w:val="24"/>
          <w:lang w:val="es-CR"/>
        </w:rPr>
        <w:t>, contra el artículo 3.5.38 de la Sesión Ordinaria 17-2008 del 6 de marzo del 20</w:t>
      </w:r>
      <w:r w:rsidR="00E35C99">
        <w:rPr>
          <w:rFonts w:ascii="Arial" w:hAnsi="Arial" w:cs="Arial"/>
          <w:sz w:val="24"/>
          <w:szCs w:val="24"/>
          <w:lang w:val="es-CR"/>
        </w:rPr>
        <w:t>0</w:t>
      </w:r>
      <w:r w:rsidR="00C24D09" w:rsidRPr="009229F7">
        <w:rPr>
          <w:rFonts w:ascii="Arial" w:hAnsi="Arial" w:cs="Arial"/>
          <w:sz w:val="24"/>
          <w:szCs w:val="24"/>
          <w:lang w:val="es-CR"/>
        </w:rPr>
        <w:t>8, celebrada por la Junta Directiva del Consejo de Transporte</w:t>
      </w:r>
      <w:r w:rsidR="00E35C99">
        <w:rPr>
          <w:rFonts w:ascii="Arial" w:hAnsi="Arial" w:cs="Arial"/>
          <w:sz w:val="24"/>
          <w:szCs w:val="24"/>
          <w:lang w:val="es-CR"/>
        </w:rPr>
        <w:t xml:space="preserve"> Público</w:t>
      </w:r>
      <w:r w:rsidR="0018112F" w:rsidRPr="009229F7">
        <w:rPr>
          <w:rFonts w:ascii="Arial" w:hAnsi="Arial" w:cs="Arial"/>
          <w:sz w:val="24"/>
          <w:szCs w:val="24"/>
          <w:lang w:val="es-CR"/>
        </w:rPr>
        <w:t>.</w:t>
      </w:r>
    </w:p>
    <w:p w14:paraId="614AB663" w14:textId="77777777" w:rsidR="00D06D51" w:rsidRPr="009229F7" w:rsidRDefault="00D06D51" w:rsidP="00D06D51">
      <w:pPr>
        <w:pStyle w:val="Ttulo1"/>
        <w:jc w:val="both"/>
        <w:rPr>
          <w:b w:val="0"/>
          <w:bCs w:val="0"/>
          <w:kern w:val="0"/>
          <w:sz w:val="24"/>
          <w:szCs w:val="24"/>
        </w:rPr>
      </w:pPr>
      <w:r w:rsidRPr="009229F7">
        <w:rPr>
          <w:bCs w:val="0"/>
          <w:kern w:val="0"/>
          <w:sz w:val="24"/>
          <w:szCs w:val="24"/>
        </w:rPr>
        <w:t>II.-</w:t>
      </w:r>
      <w:r w:rsidRPr="009229F7">
        <w:rPr>
          <w:b w:val="0"/>
          <w:bCs w:val="0"/>
          <w:kern w:val="0"/>
          <w:sz w:val="24"/>
          <w:szCs w:val="24"/>
        </w:rPr>
        <w:t xml:space="preserve"> De conformidad con el artículo 22, inciso c), de la citada Ley 7969, la presente resolución no tie</w:t>
      </w:r>
      <w:r w:rsidR="008E5633" w:rsidRPr="009229F7">
        <w:rPr>
          <w:b w:val="0"/>
          <w:bCs w:val="0"/>
          <w:kern w:val="0"/>
          <w:sz w:val="24"/>
          <w:szCs w:val="24"/>
        </w:rPr>
        <w:t>ne ulterior recurso</w:t>
      </w:r>
      <w:r w:rsidR="00996A91" w:rsidRPr="009229F7">
        <w:rPr>
          <w:b w:val="0"/>
          <w:bCs w:val="0"/>
          <w:kern w:val="0"/>
          <w:sz w:val="24"/>
          <w:szCs w:val="24"/>
        </w:rPr>
        <w:t xml:space="preserve"> por lo que, </w:t>
      </w:r>
      <w:r w:rsidR="00B337B7" w:rsidRPr="009229F7">
        <w:rPr>
          <w:b w:val="0"/>
          <w:bCs w:val="0"/>
          <w:kern w:val="0"/>
          <w:sz w:val="24"/>
          <w:szCs w:val="24"/>
        </w:rPr>
        <w:t>se tiene por agotada la vía administrativa.</w:t>
      </w:r>
      <w:r w:rsidRPr="009229F7">
        <w:rPr>
          <w:b w:val="0"/>
          <w:bCs w:val="0"/>
          <w:kern w:val="0"/>
          <w:sz w:val="24"/>
          <w:szCs w:val="24"/>
        </w:rPr>
        <w:t xml:space="preserve"> </w:t>
      </w:r>
      <w:proofErr w:type="gramStart"/>
      <w:r w:rsidRPr="009229F7">
        <w:rPr>
          <w:bCs w:val="0"/>
          <w:kern w:val="0"/>
          <w:sz w:val="24"/>
          <w:szCs w:val="24"/>
        </w:rPr>
        <w:t>NOTIFÍQUESE.-</w:t>
      </w:r>
      <w:proofErr w:type="gramEnd"/>
    </w:p>
    <w:p w14:paraId="0A43E376" w14:textId="77777777" w:rsidR="00D06D51" w:rsidRPr="009229F7" w:rsidRDefault="00D06D51" w:rsidP="00D06D51">
      <w:pPr>
        <w:jc w:val="both"/>
        <w:rPr>
          <w:rFonts w:ascii="Arial" w:hAnsi="Arial" w:cs="Arial"/>
          <w:b/>
          <w:sz w:val="24"/>
          <w:szCs w:val="24"/>
        </w:rPr>
      </w:pPr>
    </w:p>
    <w:p w14:paraId="6979E421" w14:textId="77777777" w:rsidR="00B856BB" w:rsidRPr="009229F7" w:rsidRDefault="00B856BB" w:rsidP="00D06D51">
      <w:pPr>
        <w:jc w:val="both"/>
        <w:rPr>
          <w:rFonts w:ascii="Arial" w:hAnsi="Arial" w:cs="Arial"/>
          <w:sz w:val="24"/>
          <w:szCs w:val="24"/>
        </w:rPr>
      </w:pPr>
    </w:p>
    <w:p w14:paraId="0431C406" w14:textId="77777777" w:rsidR="008055AB" w:rsidRPr="009229F7" w:rsidRDefault="008055AB" w:rsidP="00D06D51">
      <w:pPr>
        <w:jc w:val="both"/>
        <w:rPr>
          <w:rFonts w:ascii="Arial" w:hAnsi="Arial" w:cs="Arial"/>
          <w:sz w:val="24"/>
          <w:szCs w:val="24"/>
        </w:rPr>
      </w:pPr>
    </w:p>
    <w:p w14:paraId="0439BB3A" w14:textId="77777777" w:rsidR="00B3760C" w:rsidRPr="009229F7" w:rsidRDefault="00B3760C" w:rsidP="00B3760C">
      <w:pPr>
        <w:jc w:val="center"/>
        <w:rPr>
          <w:rFonts w:ascii="Arial" w:hAnsi="Arial" w:cs="Arial"/>
          <w:sz w:val="24"/>
          <w:szCs w:val="24"/>
        </w:rPr>
      </w:pPr>
      <w:r w:rsidRPr="009229F7">
        <w:rPr>
          <w:rFonts w:ascii="Arial" w:hAnsi="Arial" w:cs="Arial"/>
          <w:sz w:val="24"/>
          <w:szCs w:val="24"/>
        </w:rPr>
        <w:t>Lic. Carlos Miguel Portuguez Méndez</w:t>
      </w:r>
    </w:p>
    <w:p w14:paraId="35D05785" w14:textId="77777777" w:rsidR="00B3760C" w:rsidRPr="009229F7" w:rsidRDefault="00B3760C" w:rsidP="00B3760C">
      <w:pPr>
        <w:jc w:val="center"/>
        <w:rPr>
          <w:rFonts w:ascii="Arial" w:hAnsi="Arial" w:cs="Arial"/>
          <w:b/>
          <w:sz w:val="24"/>
          <w:szCs w:val="24"/>
        </w:rPr>
      </w:pPr>
      <w:r w:rsidRPr="009229F7">
        <w:rPr>
          <w:rFonts w:ascii="Arial" w:hAnsi="Arial" w:cs="Arial"/>
          <w:b/>
          <w:sz w:val="24"/>
          <w:szCs w:val="24"/>
        </w:rPr>
        <w:t>PRESIDENTE</w:t>
      </w:r>
    </w:p>
    <w:p w14:paraId="14BA4CAE" w14:textId="77777777" w:rsidR="00B3760C" w:rsidRPr="009229F7" w:rsidRDefault="00B3760C" w:rsidP="00B3760C">
      <w:pPr>
        <w:jc w:val="center"/>
        <w:rPr>
          <w:rFonts w:ascii="Arial" w:hAnsi="Arial" w:cs="Arial"/>
          <w:sz w:val="24"/>
          <w:szCs w:val="24"/>
        </w:rPr>
      </w:pPr>
    </w:p>
    <w:p w14:paraId="4A1C6E00" w14:textId="77777777" w:rsidR="00B3760C" w:rsidRPr="009229F7" w:rsidRDefault="00B3760C" w:rsidP="00B3760C">
      <w:pPr>
        <w:jc w:val="center"/>
        <w:rPr>
          <w:rFonts w:ascii="Arial" w:hAnsi="Arial" w:cs="Arial"/>
          <w:sz w:val="24"/>
          <w:szCs w:val="24"/>
        </w:rPr>
      </w:pPr>
    </w:p>
    <w:p w14:paraId="3FB4D815" w14:textId="77777777" w:rsidR="00891D5D" w:rsidRPr="009229F7" w:rsidRDefault="00891D5D" w:rsidP="00B3760C">
      <w:pPr>
        <w:jc w:val="center"/>
        <w:rPr>
          <w:rFonts w:ascii="Arial" w:hAnsi="Arial" w:cs="Arial"/>
          <w:sz w:val="24"/>
          <w:szCs w:val="24"/>
        </w:rPr>
      </w:pPr>
    </w:p>
    <w:p w14:paraId="17D26E8E" w14:textId="77777777" w:rsidR="00891D5D" w:rsidRPr="009229F7" w:rsidRDefault="00891D5D" w:rsidP="00B3760C">
      <w:pPr>
        <w:jc w:val="center"/>
        <w:rPr>
          <w:rFonts w:ascii="Arial" w:hAnsi="Arial" w:cs="Arial"/>
          <w:sz w:val="24"/>
          <w:szCs w:val="24"/>
        </w:rPr>
      </w:pPr>
    </w:p>
    <w:p w14:paraId="7EE7F7A7" w14:textId="77777777" w:rsidR="00B3760C" w:rsidRPr="009229F7" w:rsidRDefault="00B3760C" w:rsidP="00B3760C">
      <w:pPr>
        <w:jc w:val="center"/>
        <w:rPr>
          <w:rFonts w:ascii="Arial" w:hAnsi="Arial" w:cs="Arial"/>
          <w:sz w:val="24"/>
          <w:szCs w:val="24"/>
        </w:rPr>
      </w:pPr>
    </w:p>
    <w:p w14:paraId="2414B91B" w14:textId="77777777" w:rsidR="00B3760C" w:rsidRPr="009229F7" w:rsidRDefault="00B3760C" w:rsidP="00B3760C">
      <w:pPr>
        <w:jc w:val="center"/>
        <w:rPr>
          <w:rFonts w:ascii="Arial" w:hAnsi="Arial" w:cs="Arial"/>
          <w:sz w:val="24"/>
          <w:szCs w:val="24"/>
        </w:rPr>
      </w:pPr>
      <w:r w:rsidRPr="009229F7">
        <w:rPr>
          <w:rFonts w:ascii="Arial" w:hAnsi="Arial" w:cs="Arial"/>
          <w:sz w:val="24"/>
          <w:szCs w:val="24"/>
        </w:rPr>
        <w:t>Licda. Marta Luz Pérez Peláez               Lic. Mario Quesada Aguirre</w:t>
      </w:r>
    </w:p>
    <w:p w14:paraId="4A0E08F7" w14:textId="77777777" w:rsidR="00B3760C" w:rsidRPr="009229F7" w:rsidRDefault="00B3760C" w:rsidP="00B3760C">
      <w:pPr>
        <w:jc w:val="center"/>
        <w:rPr>
          <w:rFonts w:ascii="Arial" w:hAnsi="Arial" w:cs="Arial"/>
          <w:b/>
          <w:sz w:val="24"/>
          <w:szCs w:val="24"/>
        </w:rPr>
      </w:pPr>
      <w:r w:rsidRPr="009229F7">
        <w:rPr>
          <w:rFonts w:ascii="Arial" w:hAnsi="Arial" w:cs="Arial"/>
          <w:b/>
          <w:sz w:val="24"/>
          <w:szCs w:val="24"/>
        </w:rPr>
        <w:t>JUEZ</w:t>
      </w:r>
      <w:r w:rsidRPr="009229F7">
        <w:rPr>
          <w:rFonts w:ascii="Arial" w:hAnsi="Arial" w:cs="Arial"/>
          <w:b/>
          <w:sz w:val="24"/>
          <w:szCs w:val="24"/>
        </w:rPr>
        <w:tab/>
      </w:r>
      <w:r w:rsidRPr="009229F7">
        <w:rPr>
          <w:rFonts w:ascii="Arial" w:hAnsi="Arial" w:cs="Arial"/>
          <w:b/>
          <w:sz w:val="24"/>
          <w:szCs w:val="24"/>
        </w:rPr>
        <w:tab/>
      </w:r>
      <w:r w:rsidRPr="009229F7">
        <w:rPr>
          <w:rFonts w:ascii="Arial" w:hAnsi="Arial" w:cs="Arial"/>
          <w:b/>
          <w:sz w:val="24"/>
          <w:szCs w:val="24"/>
        </w:rPr>
        <w:tab/>
        <w:t xml:space="preserve">     </w:t>
      </w:r>
      <w:r w:rsidRPr="009229F7">
        <w:rPr>
          <w:rFonts w:ascii="Arial" w:hAnsi="Arial" w:cs="Arial"/>
          <w:b/>
          <w:sz w:val="24"/>
          <w:szCs w:val="24"/>
        </w:rPr>
        <w:tab/>
      </w:r>
      <w:r w:rsidRPr="009229F7">
        <w:rPr>
          <w:rFonts w:ascii="Arial" w:hAnsi="Arial" w:cs="Arial"/>
          <w:b/>
          <w:sz w:val="24"/>
          <w:szCs w:val="24"/>
        </w:rPr>
        <w:tab/>
        <w:t xml:space="preserve">         </w:t>
      </w:r>
      <w:proofErr w:type="spellStart"/>
      <w:r w:rsidRPr="009229F7">
        <w:rPr>
          <w:rFonts w:ascii="Arial" w:hAnsi="Arial" w:cs="Arial"/>
          <w:b/>
          <w:sz w:val="24"/>
          <w:szCs w:val="24"/>
        </w:rPr>
        <w:t>JUEZ</w:t>
      </w:r>
      <w:proofErr w:type="spellEnd"/>
    </w:p>
    <w:sectPr w:rsidR="00B3760C" w:rsidRPr="009229F7" w:rsidSect="006F56CC">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58ED3" w14:textId="77777777" w:rsidR="00FD333C" w:rsidRDefault="00FD333C">
      <w:r>
        <w:separator/>
      </w:r>
    </w:p>
  </w:endnote>
  <w:endnote w:type="continuationSeparator" w:id="0">
    <w:p w14:paraId="410E1A34" w14:textId="77777777" w:rsidR="00FD333C" w:rsidRDefault="00FD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F9803" w14:textId="77777777" w:rsidR="007B7B4C" w:rsidRDefault="007B7B4C"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E7836E" w14:textId="77777777" w:rsidR="007B7B4C" w:rsidRDefault="007B7B4C"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08031" w14:textId="1C40E8EB" w:rsidR="007B7B4C" w:rsidRPr="00DC0350" w:rsidRDefault="007B7B4C" w:rsidP="007B7B4C">
    <w:pPr>
      <w:pStyle w:val="Piedepgina"/>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627AE" w14:textId="77777777" w:rsidR="00FD333C" w:rsidRDefault="00FD333C">
      <w:r>
        <w:separator/>
      </w:r>
    </w:p>
  </w:footnote>
  <w:footnote w:type="continuationSeparator" w:id="0">
    <w:p w14:paraId="614F4352" w14:textId="77777777" w:rsidR="00FD333C" w:rsidRDefault="00FD3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7D8E"/>
    <w:multiLevelType w:val="hybridMultilevel"/>
    <w:tmpl w:val="92205932"/>
    <w:lvl w:ilvl="0" w:tplc="261C65CA">
      <w:start w:val="1"/>
      <w:numFmt w:val="decimal"/>
      <w:lvlText w:val="%1."/>
      <w:lvlJc w:val="left"/>
      <w:pPr>
        <w:tabs>
          <w:tab w:val="num" w:pos="360"/>
        </w:tabs>
        <w:ind w:left="36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1C1519D1"/>
    <w:multiLevelType w:val="hybridMultilevel"/>
    <w:tmpl w:val="7CD68630"/>
    <w:lvl w:ilvl="0" w:tplc="2D6ACA7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 w15:restartNumberingAfterBreak="0">
    <w:nsid w:val="1DAA334C"/>
    <w:multiLevelType w:val="hybridMultilevel"/>
    <w:tmpl w:val="6A8CFF5A"/>
    <w:lvl w:ilvl="0" w:tplc="FEA8F59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C1F4A4A"/>
    <w:multiLevelType w:val="hybridMultilevel"/>
    <w:tmpl w:val="DD8ABAAA"/>
    <w:lvl w:ilvl="0" w:tplc="BA641786">
      <w:start w:val="1"/>
      <w:numFmt w:val="decimal"/>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30031A1"/>
    <w:multiLevelType w:val="hybridMultilevel"/>
    <w:tmpl w:val="C74435CC"/>
    <w:lvl w:ilvl="0" w:tplc="140A000F">
      <w:start w:val="6"/>
      <w:numFmt w:val="decimal"/>
      <w:lvlText w:val="%1."/>
      <w:lvlJc w:val="left"/>
      <w:pPr>
        <w:ind w:left="1571"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5"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3B4D26A2"/>
    <w:multiLevelType w:val="hybridMultilevel"/>
    <w:tmpl w:val="4D64482E"/>
    <w:lvl w:ilvl="0" w:tplc="F87C487A">
      <w:start w:val="1"/>
      <w:numFmt w:val="decimal"/>
      <w:lvlText w:val="%1."/>
      <w:lvlJc w:val="left"/>
      <w:pPr>
        <w:tabs>
          <w:tab w:val="num" w:pos="0"/>
        </w:tabs>
        <w:ind w:left="57" w:hanging="5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5346FAB"/>
    <w:multiLevelType w:val="hybridMultilevel"/>
    <w:tmpl w:val="82C07F44"/>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77EE4798"/>
    <w:multiLevelType w:val="hybridMultilevel"/>
    <w:tmpl w:val="92B46972"/>
    <w:lvl w:ilvl="0" w:tplc="516C1976">
      <w:start w:val="1"/>
      <w:numFmt w:val="ordinalText"/>
      <w:lvlText w:val="%1."/>
      <w:lvlJc w:val="left"/>
      <w:pPr>
        <w:tabs>
          <w:tab w:val="num" w:pos="0"/>
        </w:tabs>
        <w:ind w:left="0" w:firstLine="0"/>
      </w:pPr>
      <w:rPr>
        <w:rFonts w:hint="default"/>
        <w:b/>
        <w:i w:val="0"/>
        <w:cap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B787120"/>
    <w:multiLevelType w:val="hybridMultilevel"/>
    <w:tmpl w:val="588EB9C2"/>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1"/>
  </w:num>
  <w:num w:numId="7">
    <w:abstractNumId w:val="10"/>
  </w:num>
  <w:num w:numId="8">
    <w:abstractNumId w:val="2"/>
  </w:num>
  <w:num w:numId="9">
    <w:abstractNumId w:val="1"/>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1466B"/>
    <w:rsid w:val="00022F01"/>
    <w:rsid w:val="0008321D"/>
    <w:rsid w:val="000842B7"/>
    <w:rsid w:val="000953E8"/>
    <w:rsid w:val="000B1F90"/>
    <w:rsid w:val="000C25DC"/>
    <w:rsid w:val="000D21BE"/>
    <w:rsid w:val="000D3160"/>
    <w:rsid w:val="000D7CCC"/>
    <w:rsid w:val="000E18B8"/>
    <w:rsid w:val="000E7596"/>
    <w:rsid w:val="001042CC"/>
    <w:rsid w:val="001253BF"/>
    <w:rsid w:val="00127FF9"/>
    <w:rsid w:val="00133C36"/>
    <w:rsid w:val="00135550"/>
    <w:rsid w:val="0015280B"/>
    <w:rsid w:val="001703B8"/>
    <w:rsid w:val="0018112F"/>
    <w:rsid w:val="00192728"/>
    <w:rsid w:val="0019726F"/>
    <w:rsid w:val="001A542C"/>
    <w:rsid w:val="001B79F8"/>
    <w:rsid w:val="001C0BA5"/>
    <w:rsid w:val="001D06FA"/>
    <w:rsid w:val="001D461A"/>
    <w:rsid w:val="001D5C21"/>
    <w:rsid w:val="001E0B3C"/>
    <w:rsid w:val="001E44AC"/>
    <w:rsid w:val="001F2A6E"/>
    <w:rsid w:val="001F403B"/>
    <w:rsid w:val="001F538A"/>
    <w:rsid w:val="001F72D6"/>
    <w:rsid w:val="00205184"/>
    <w:rsid w:val="002359C7"/>
    <w:rsid w:val="00241B87"/>
    <w:rsid w:val="00254C76"/>
    <w:rsid w:val="002635B0"/>
    <w:rsid w:val="00263E93"/>
    <w:rsid w:val="0026524C"/>
    <w:rsid w:val="00267155"/>
    <w:rsid w:val="002870EF"/>
    <w:rsid w:val="002C45C0"/>
    <w:rsid w:val="002C7233"/>
    <w:rsid w:val="002D291E"/>
    <w:rsid w:val="002D2DFE"/>
    <w:rsid w:val="00304BA4"/>
    <w:rsid w:val="00316A8D"/>
    <w:rsid w:val="00334EB4"/>
    <w:rsid w:val="00334FD7"/>
    <w:rsid w:val="00346971"/>
    <w:rsid w:val="003533CF"/>
    <w:rsid w:val="003539AD"/>
    <w:rsid w:val="00355221"/>
    <w:rsid w:val="00367FAB"/>
    <w:rsid w:val="003711C1"/>
    <w:rsid w:val="003803F9"/>
    <w:rsid w:val="00380CA3"/>
    <w:rsid w:val="00383874"/>
    <w:rsid w:val="00383D0F"/>
    <w:rsid w:val="003877ED"/>
    <w:rsid w:val="00390AD2"/>
    <w:rsid w:val="00391D31"/>
    <w:rsid w:val="00397885"/>
    <w:rsid w:val="003A7F6B"/>
    <w:rsid w:val="003B45E3"/>
    <w:rsid w:val="003D5CB0"/>
    <w:rsid w:val="003F0EF5"/>
    <w:rsid w:val="003F1E6C"/>
    <w:rsid w:val="00401C33"/>
    <w:rsid w:val="00431057"/>
    <w:rsid w:val="00433412"/>
    <w:rsid w:val="00474461"/>
    <w:rsid w:val="004A29B4"/>
    <w:rsid w:val="004D2DC4"/>
    <w:rsid w:val="004D3407"/>
    <w:rsid w:val="004D6F98"/>
    <w:rsid w:val="004E1321"/>
    <w:rsid w:val="004E7FC9"/>
    <w:rsid w:val="00500F05"/>
    <w:rsid w:val="00501EE7"/>
    <w:rsid w:val="00512E4B"/>
    <w:rsid w:val="00534931"/>
    <w:rsid w:val="00537EFB"/>
    <w:rsid w:val="00537FEC"/>
    <w:rsid w:val="00574452"/>
    <w:rsid w:val="00593E41"/>
    <w:rsid w:val="005B1FC7"/>
    <w:rsid w:val="005B2880"/>
    <w:rsid w:val="005E75B1"/>
    <w:rsid w:val="005F1B36"/>
    <w:rsid w:val="00605443"/>
    <w:rsid w:val="006069A2"/>
    <w:rsid w:val="00623A1F"/>
    <w:rsid w:val="00624999"/>
    <w:rsid w:val="00624B55"/>
    <w:rsid w:val="006308E2"/>
    <w:rsid w:val="00641896"/>
    <w:rsid w:val="00654FAB"/>
    <w:rsid w:val="00655474"/>
    <w:rsid w:val="00657D42"/>
    <w:rsid w:val="00677C63"/>
    <w:rsid w:val="006847C2"/>
    <w:rsid w:val="006857F1"/>
    <w:rsid w:val="00692D2B"/>
    <w:rsid w:val="006937FB"/>
    <w:rsid w:val="006942B5"/>
    <w:rsid w:val="006A1C15"/>
    <w:rsid w:val="006A4CE0"/>
    <w:rsid w:val="006A7F59"/>
    <w:rsid w:val="006B0372"/>
    <w:rsid w:val="006C2930"/>
    <w:rsid w:val="006D1DBA"/>
    <w:rsid w:val="006D2393"/>
    <w:rsid w:val="006D771A"/>
    <w:rsid w:val="006E4AE6"/>
    <w:rsid w:val="006F3E63"/>
    <w:rsid w:val="006F56CC"/>
    <w:rsid w:val="006F7FDD"/>
    <w:rsid w:val="00702285"/>
    <w:rsid w:val="0071361F"/>
    <w:rsid w:val="0071704A"/>
    <w:rsid w:val="007175A1"/>
    <w:rsid w:val="00721D9C"/>
    <w:rsid w:val="00737177"/>
    <w:rsid w:val="00740FAB"/>
    <w:rsid w:val="00741D4E"/>
    <w:rsid w:val="00742943"/>
    <w:rsid w:val="007546B1"/>
    <w:rsid w:val="00764F7E"/>
    <w:rsid w:val="00774B97"/>
    <w:rsid w:val="007776BA"/>
    <w:rsid w:val="007836B2"/>
    <w:rsid w:val="007869BF"/>
    <w:rsid w:val="007875AB"/>
    <w:rsid w:val="007A1AE5"/>
    <w:rsid w:val="007B7B4C"/>
    <w:rsid w:val="007C5235"/>
    <w:rsid w:val="007D34A8"/>
    <w:rsid w:val="007D53F6"/>
    <w:rsid w:val="007D6001"/>
    <w:rsid w:val="007E11D3"/>
    <w:rsid w:val="007E7434"/>
    <w:rsid w:val="008049C7"/>
    <w:rsid w:val="008055AB"/>
    <w:rsid w:val="008117F7"/>
    <w:rsid w:val="00813ED6"/>
    <w:rsid w:val="008142B9"/>
    <w:rsid w:val="008410E2"/>
    <w:rsid w:val="0084365E"/>
    <w:rsid w:val="00843D1E"/>
    <w:rsid w:val="00845C6C"/>
    <w:rsid w:val="00865B0B"/>
    <w:rsid w:val="00865DB7"/>
    <w:rsid w:val="00891CDC"/>
    <w:rsid w:val="00891D5D"/>
    <w:rsid w:val="008926A4"/>
    <w:rsid w:val="0089272D"/>
    <w:rsid w:val="008D2694"/>
    <w:rsid w:val="008E5633"/>
    <w:rsid w:val="008F204C"/>
    <w:rsid w:val="00903E6A"/>
    <w:rsid w:val="00912569"/>
    <w:rsid w:val="009229F7"/>
    <w:rsid w:val="00932076"/>
    <w:rsid w:val="0093501C"/>
    <w:rsid w:val="00942F8E"/>
    <w:rsid w:val="00971BAA"/>
    <w:rsid w:val="0098159D"/>
    <w:rsid w:val="00987898"/>
    <w:rsid w:val="00996A91"/>
    <w:rsid w:val="009B31CC"/>
    <w:rsid w:val="009B3420"/>
    <w:rsid w:val="009B7E25"/>
    <w:rsid w:val="009D4BB9"/>
    <w:rsid w:val="009E7948"/>
    <w:rsid w:val="009F53CB"/>
    <w:rsid w:val="00A02F15"/>
    <w:rsid w:val="00A0552E"/>
    <w:rsid w:val="00A14886"/>
    <w:rsid w:val="00A31675"/>
    <w:rsid w:val="00A436F8"/>
    <w:rsid w:val="00A4612D"/>
    <w:rsid w:val="00A72E87"/>
    <w:rsid w:val="00A741E4"/>
    <w:rsid w:val="00A97B65"/>
    <w:rsid w:val="00AA741F"/>
    <w:rsid w:val="00AA7F6E"/>
    <w:rsid w:val="00AB2B7F"/>
    <w:rsid w:val="00AB32CC"/>
    <w:rsid w:val="00AC3C6C"/>
    <w:rsid w:val="00AD065C"/>
    <w:rsid w:val="00AD23A9"/>
    <w:rsid w:val="00AF0F1D"/>
    <w:rsid w:val="00AF7FAE"/>
    <w:rsid w:val="00B039E4"/>
    <w:rsid w:val="00B122FC"/>
    <w:rsid w:val="00B167A1"/>
    <w:rsid w:val="00B337B7"/>
    <w:rsid w:val="00B3760C"/>
    <w:rsid w:val="00B44007"/>
    <w:rsid w:val="00B63FE5"/>
    <w:rsid w:val="00B744B2"/>
    <w:rsid w:val="00B838CF"/>
    <w:rsid w:val="00B843D4"/>
    <w:rsid w:val="00B856BB"/>
    <w:rsid w:val="00B96C5A"/>
    <w:rsid w:val="00BB0BD2"/>
    <w:rsid w:val="00BB3821"/>
    <w:rsid w:val="00BB5A1D"/>
    <w:rsid w:val="00BC692B"/>
    <w:rsid w:val="00BD4596"/>
    <w:rsid w:val="00BD69AF"/>
    <w:rsid w:val="00BD7B23"/>
    <w:rsid w:val="00BE5DC9"/>
    <w:rsid w:val="00BF7277"/>
    <w:rsid w:val="00BF7E0D"/>
    <w:rsid w:val="00C0648E"/>
    <w:rsid w:val="00C170A8"/>
    <w:rsid w:val="00C24D09"/>
    <w:rsid w:val="00C31BC5"/>
    <w:rsid w:val="00C5662A"/>
    <w:rsid w:val="00C83993"/>
    <w:rsid w:val="00C864EF"/>
    <w:rsid w:val="00C92DAF"/>
    <w:rsid w:val="00CA4F18"/>
    <w:rsid w:val="00CB4C17"/>
    <w:rsid w:val="00CC66EB"/>
    <w:rsid w:val="00CD3AA3"/>
    <w:rsid w:val="00CF05AB"/>
    <w:rsid w:val="00CF3D9B"/>
    <w:rsid w:val="00D00011"/>
    <w:rsid w:val="00D03035"/>
    <w:rsid w:val="00D05A15"/>
    <w:rsid w:val="00D06D51"/>
    <w:rsid w:val="00D10470"/>
    <w:rsid w:val="00D10F35"/>
    <w:rsid w:val="00D225A5"/>
    <w:rsid w:val="00D64C91"/>
    <w:rsid w:val="00D84B33"/>
    <w:rsid w:val="00D94C85"/>
    <w:rsid w:val="00D9798B"/>
    <w:rsid w:val="00DA08D0"/>
    <w:rsid w:val="00DC0350"/>
    <w:rsid w:val="00DD5828"/>
    <w:rsid w:val="00DD7A22"/>
    <w:rsid w:val="00DD7D52"/>
    <w:rsid w:val="00DE500C"/>
    <w:rsid w:val="00DF0D39"/>
    <w:rsid w:val="00DF707A"/>
    <w:rsid w:val="00E12846"/>
    <w:rsid w:val="00E239E0"/>
    <w:rsid w:val="00E27221"/>
    <w:rsid w:val="00E35C99"/>
    <w:rsid w:val="00E36E8A"/>
    <w:rsid w:val="00E46CB5"/>
    <w:rsid w:val="00E51DD0"/>
    <w:rsid w:val="00E528CC"/>
    <w:rsid w:val="00E57A8D"/>
    <w:rsid w:val="00E74C73"/>
    <w:rsid w:val="00E75A5E"/>
    <w:rsid w:val="00E83326"/>
    <w:rsid w:val="00E85F02"/>
    <w:rsid w:val="00EA5BA3"/>
    <w:rsid w:val="00EB1A40"/>
    <w:rsid w:val="00EB444B"/>
    <w:rsid w:val="00ED6ED2"/>
    <w:rsid w:val="00ED6FCF"/>
    <w:rsid w:val="00EF6064"/>
    <w:rsid w:val="00F10DF4"/>
    <w:rsid w:val="00F23E10"/>
    <w:rsid w:val="00F31C1A"/>
    <w:rsid w:val="00F7485C"/>
    <w:rsid w:val="00F758FF"/>
    <w:rsid w:val="00F95941"/>
    <w:rsid w:val="00FA1A0E"/>
    <w:rsid w:val="00FA3076"/>
    <w:rsid w:val="00FB20B1"/>
    <w:rsid w:val="00FC4ADC"/>
    <w:rsid w:val="00FD333C"/>
    <w:rsid w:val="00FE1FEB"/>
    <w:rsid w:val="00FE69C0"/>
    <w:rsid w:val="00FF2B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139B6"/>
  <w15:docId w15:val="{7282D539-83CE-4804-820F-2BC5EE0E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link w:val="Ttulo7Car"/>
    <w:uiPriority w:val="9"/>
    <w:semiHidden/>
    <w:unhideWhenUsed/>
    <w:qFormat/>
    <w:rsid w:val="00BB3821"/>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link w:val="TextodegloboCar"/>
    <w:semiHidden/>
    <w:rsid w:val="0015280B"/>
    <w:rPr>
      <w:rFonts w:ascii="Tahoma" w:hAnsi="Tahoma" w:cs="Tahoma"/>
      <w:sz w:val="16"/>
      <w:szCs w:val="16"/>
    </w:rPr>
  </w:style>
  <w:style w:type="character" w:customStyle="1" w:styleId="Ttulo7Car">
    <w:name w:val="Título 7 Car"/>
    <w:basedOn w:val="Fuentedeprrafopredeter"/>
    <w:link w:val="Ttulo7"/>
    <w:uiPriority w:val="9"/>
    <w:semiHidden/>
    <w:rsid w:val="00BB3821"/>
    <w:rPr>
      <w:rFonts w:ascii="Calibri" w:eastAsia="Times New Roman" w:hAnsi="Calibri" w:cs="Times New Roman"/>
      <w:sz w:val="24"/>
      <w:szCs w:val="24"/>
      <w:lang w:val="es-ES_tradnl"/>
    </w:rPr>
  </w:style>
  <w:style w:type="character" w:customStyle="1" w:styleId="Ttulo1Car">
    <w:name w:val="Título 1 Car"/>
    <w:basedOn w:val="Fuentedeprrafopredeter"/>
    <w:link w:val="Ttulo1"/>
    <w:rsid w:val="00BB3821"/>
    <w:rPr>
      <w:rFonts w:ascii="Arial" w:hAnsi="Arial" w:cs="Arial"/>
      <w:b/>
      <w:bCs/>
      <w:kern w:val="32"/>
      <w:sz w:val="32"/>
      <w:szCs w:val="32"/>
      <w:lang w:val="es-ES_tradnl"/>
    </w:rPr>
  </w:style>
  <w:style w:type="paragraph" w:customStyle="1" w:styleId="Car11">
    <w:name w:val="Car11"/>
    <w:basedOn w:val="Normal"/>
    <w:semiHidden/>
    <w:rsid w:val="00865DB7"/>
    <w:pPr>
      <w:spacing w:after="160" w:line="240" w:lineRule="exact"/>
    </w:pPr>
    <w:rPr>
      <w:rFonts w:ascii="Verdana" w:hAnsi="Verdana" w:cs="Verdana"/>
      <w:lang w:val="en-AU" w:eastAsia="en-US"/>
    </w:rPr>
  </w:style>
  <w:style w:type="paragraph" w:styleId="Sinespaciado">
    <w:name w:val="No Spacing"/>
    <w:uiPriority w:val="1"/>
    <w:qFormat/>
    <w:rsid w:val="00D06D51"/>
    <w:rPr>
      <w:lang w:val="es-ES_tradnl"/>
    </w:rPr>
  </w:style>
  <w:style w:type="paragraph" w:styleId="Ttulo">
    <w:name w:val="Title"/>
    <w:basedOn w:val="Normal"/>
    <w:next w:val="Normal"/>
    <w:link w:val="TtuloCar"/>
    <w:uiPriority w:val="10"/>
    <w:qFormat/>
    <w:rsid w:val="00D06D5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D06D51"/>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D06D51"/>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D06D51"/>
    <w:rPr>
      <w:rFonts w:ascii="Cambria" w:eastAsia="Times New Roman" w:hAnsi="Cambria" w:cs="Times New Roman"/>
      <w:sz w:val="24"/>
      <w:szCs w:val="24"/>
      <w:lang w:val="es-ES_tradnl"/>
    </w:rPr>
  </w:style>
  <w:style w:type="character" w:styleId="nfasissutil">
    <w:name w:val="Subtle Emphasis"/>
    <w:basedOn w:val="Fuentedeprrafopredeter"/>
    <w:uiPriority w:val="19"/>
    <w:qFormat/>
    <w:rsid w:val="00D06D51"/>
    <w:rPr>
      <w:i/>
      <w:iCs/>
      <w:color w:val="808080"/>
    </w:rPr>
  </w:style>
  <w:style w:type="paragraph" w:styleId="Textoindependiente">
    <w:name w:val="Body Text"/>
    <w:basedOn w:val="Normal"/>
    <w:link w:val="TextoindependienteCar"/>
    <w:rsid w:val="004D6F98"/>
    <w:pPr>
      <w:spacing w:after="120"/>
    </w:pPr>
    <w:rPr>
      <w:rFonts w:eastAsia="SimSun"/>
      <w:sz w:val="24"/>
      <w:szCs w:val="24"/>
      <w:lang w:val="es-ES" w:eastAsia="es-ES"/>
    </w:rPr>
  </w:style>
  <w:style w:type="character" w:customStyle="1" w:styleId="TextoindependienteCar">
    <w:name w:val="Texto independiente Car"/>
    <w:basedOn w:val="Fuentedeprrafopredeter"/>
    <w:link w:val="Textoindependiente"/>
    <w:rsid w:val="004D6F98"/>
    <w:rPr>
      <w:rFonts w:eastAsia="SimSun"/>
      <w:sz w:val="24"/>
      <w:szCs w:val="24"/>
      <w:lang w:val="es-ES" w:eastAsia="es-ES"/>
    </w:rPr>
  </w:style>
  <w:style w:type="paragraph" w:customStyle="1" w:styleId="Textoindependiente21">
    <w:name w:val="Texto independiente 21"/>
    <w:basedOn w:val="Normal"/>
    <w:rsid w:val="004D6F98"/>
    <w:pPr>
      <w:widowControl w:val="0"/>
      <w:overflowPunct w:val="0"/>
      <w:autoSpaceDE w:val="0"/>
      <w:autoSpaceDN w:val="0"/>
      <w:adjustRightInd w:val="0"/>
      <w:textAlignment w:val="baseline"/>
    </w:pPr>
    <w:rPr>
      <w:i/>
      <w:sz w:val="24"/>
      <w:lang w:val="es-ES" w:eastAsia="es-ES"/>
    </w:rPr>
  </w:style>
  <w:style w:type="character" w:customStyle="1" w:styleId="TextodegloboCar">
    <w:name w:val="Texto de globo Car"/>
    <w:basedOn w:val="Fuentedeprrafopredeter"/>
    <w:link w:val="Textodeglobo"/>
    <w:semiHidden/>
    <w:rsid w:val="004D6F98"/>
    <w:rPr>
      <w:rFonts w:ascii="Tahoma" w:hAnsi="Tahoma" w:cs="Tahoma"/>
      <w:sz w:val="16"/>
      <w:szCs w:val="16"/>
      <w:lang w:val="es-ES_tradnl"/>
    </w:rPr>
  </w:style>
  <w:style w:type="table" w:styleId="Tablaconcuadrcula">
    <w:name w:val="Table Grid"/>
    <w:basedOn w:val="Tablanormal"/>
    <w:rsid w:val="004D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401C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1C33"/>
    <w:rPr>
      <w:sz w:val="16"/>
      <w:szCs w:val="16"/>
      <w:lang w:val="es-ES_tradnl"/>
    </w:rPr>
  </w:style>
  <w:style w:type="paragraph" w:styleId="Prrafodelista">
    <w:name w:val="List Paragraph"/>
    <w:basedOn w:val="Normal"/>
    <w:uiPriority w:val="34"/>
    <w:qFormat/>
    <w:rsid w:val="005F1B36"/>
    <w:pPr>
      <w:ind w:left="720"/>
      <w:contextualSpacing/>
    </w:pPr>
  </w:style>
  <w:style w:type="paragraph" w:styleId="Textosinformato">
    <w:name w:val="Plain Text"/>
    <w:basedOn w:val="Normal"/>
    <w:link w:val="TextosinformatoCar"/>
    <w:rsid w:val="00D84B33"/>
    <w:rPr>
      <w:rFonts w:ascii="Courier New" w:hAnsi="Courier New"/>
      <w:lang w:val="es-ES" w:eastAsia="es-ES"/>
    </w:rPr>
  </w:style>
  <w:style w:type="character" w:customStyle="1" w:styleId="TextosinformatoCar">
    <w:name w:val="Texto sin formato Car"/>
    <w:basedOn w:val="Fuentedeprrafopredeter"/>
    <w:link w:val="Textosinformato"/>
    <w:rsid w:val="00D84B33"/>
    <w:rPr>
      <w:rFonts w:ascii="Courier New" w:hAnsi="Courier New"/>
      <w:lang w:val="es-ES" w:eastAsia="es-ES"/>
    </w:rPr>
  </w:style>
  <w:style w:type="paragraph" w:styleId="NormalWeb">
    <w:name w:val="Normal (Web)"/>
    <w:basedOn w:val="Normal"/>
    <w:rsid w:val="00B337B7"/>
    <w:pPr>
      <w:spacing w:before="100" w:beforeAutospacing="1" w:after="100" w:afterAutospacing="1"/>
    </w:pPr>
    <w:rPr>
      <w:color w:val="000000"/>
      <w:sz w:val="24"/>
      <w:szCs w:val="24"/>
      <w:lang w:val="es-ES" w:eastAsia="es-ES"/>
    </w:rPr>
  </w:style>
  <w:style w:type="paragraph" w:styleId="Textoindependiente2">
    <w:name w:val="Body Text 2"/>
    <w:basedOn w:val="Normal"/>
    <w:link w:val="Textoindependiente2Car"/>
    <w:rsid w:val="00B337B7"/>
    <w:pPr>
      <w:spacing w:after="120" w:line="480" w:lineRule="auto"/>
    </w:pPr>
    <w:rPr>
      <w:lang w:val="es-ES" w:eastAsia="es-MX"/>
    </w:rPr>
  </w:style>
  <w:style w:type="character" w:customStyle="1" w:styleId="Textoindependiente2Car">
    <w:name w:val="Texto independiente 2 Car"/>
    <w:basedOn w:val="Fuentedeprrafopredeter"/>
    <w:link w:val="Textoindependiente2"/>
    <w:rsid w:val="00B337B7"/>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7D173-1BB3-4324-B7A0-38C0EB4B1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2411</Words>
  <Characters>13266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 Salguero</cp:lastModifiedBy>
  <cp:revision>4</cp:revision>
  <cp:lastPrinted>2010-02-18T18:14:00Z</cp:lastPrinted>
  <dcterms:created xsi:type="dcterms:W3CDTF">2021-01-29T15:12:00Z</dcterms:created>
  <dcterms:modified xsi:type="dcterms:W3CDTF">2021-01-29T15:31:00Z</dcterms:modified>
</cp:coreProperties>
</file>